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23B" w:rsidRDefault="0023723B" w:rsidP="0023723B">
      <w:pPr>
        <w:framePr w:hSpace="180" w:wrap="around" w:vAnchor="text" w:hAnchor="margin" w:xAlign="center" w:y="77"/>
        <w:bidi/>
        <w:spacing w:line="360" w:lineRule="auto"/>
        <w:jc w:val="both"/>
        <w:rPr>
          <w:rFonts w:ascii="Tahoma" w:hAnsi="Tahoma" w:cs="Tahoma"/>
          <w:sz w:val="18"/>
          <w:szCs w:val="18"/>
          <w:rtl/>
          <w:lang w:bidi="fa-IR"/>
        </w:rPr>
      </w:pPr>
      <w:r>
        <w:rPr>
          <w:rFonts w:ascii="Tahoma" w:hAnsi="Tahoma" w:cs="Tahoma" w:hint="cs"/>
          <w:sz w:val="18"/>
          <w:szCs w:val="18"/>
          <w:rtl/>
          <w:lang w:bidi="fa-IR"/>
        </w:rPr>
        <w:t>مصوبه کارگروه بررسی نحوه پرداخت هزینه همایش های داخلی و خارجی مورخ 23/2/1392 مطرح  و به شرح زیر مورد تصویب قرار گرفت و مقرر گردید جهت تصویب نهایی به هیات رئیسه دانشگاه ارسال گردد:</w:t>
      </w:r>
    </w:p>
    <w:p w:rsidR="0023723B" w:rsidRPr="004A481E" w:rsidRDefault="0023723B" w:rsidP="0023723B">
      <w:pPr>
        <w:pStyle w:val="NormalWeb"/>
        <w:keepNext/>
        <w:numPr>
          <w:ilvl w:val="0"/>
          <w:numId w:val="3"/>
        </w:numPr>
        <w:tabs>
          <w:tab w:val="left" w:pos="127"/>
        </w:tabs>
        <w:bidi/>
        <w:spacing w:line="360" w:lineRule="auto"/>
        <w:ind w:left="0" w:firstLine="0"/>
        <w:jc w:val="both"/>
        <w:rPr>
          <w:rFonts w:ascii="Tahoma" w:hAnsi="Tahoma" w:cs="Tahoma"/>
          <w:b/>
          <w:bCs/>
          <w:sz w:val="18"/>
          <w:szCs w:val="18"/>
          <w:rtl/>
        </w:rPr>
      </w:pPr>
      <w:r w:rsidRPr="004A481E">
        <w:rPr>
          <w:rFonts w:ascii="Tahoma" w:hAnsi="Tahoma" w:cs="Tahoma"/>
          <w:b/>
          <w:bCs/>
          <w:sz w:val="18"/>
          <w:szCs w:val="18"/>
          <w:rtl/>
        </w:rPr>
        <w:t xml:space="preserve">درخصوص </w:t>
      </w:r>
      <w:r w:rsidRPr="004A481E">
        <w:rPr>
          <w:rFonts w:ascii="Tahoma" w:hAnsi="Tahoma" w:cs="Tahoma" w:hint="cs"/>
          <w:b/>
          <w:bCs/>
          <w:sz w:val="18"/>
          <w:szCs w:val="18"/>
          <w:rtl/>
        </w:rPr>
        <w:t>شركت</w:t>
      </w:r>
      <w:r w:rsidRPr="004A481E">
        <w:rPr>
          <w:rFonts w:ascii="Tahoma" w:hAnsi="Tahoma" w:cs="Tahoma"/>
          <w:b/>
          <w:bCs/>
          <w:sz w:val="18"/>
          <w:szCs w:val="18"/>
          <w:rtl/>
        </w:rPr>
        <w:t xml:space="preserve"> اعضای هیئت علمی </w:t>
      </w:r>
      <w:r w:rsidRPr="004A481E">
        <w:rPr>
          <w:rFonts w:ascii="Tahoma" w:hAnsi="Tahoma" w:cs="Tahoma" w:hint="cs"/>
          <w:b/>
          <w:bCs/>
          <w:sz w:val="18"/>
          <w:szCs w:val="18"/>
          <w:rtl/>
        </w:rPr>
        <w:t xml:space="preserve">و كاركنان </w:t>
      </w:r>
      <w:r w:rsidRPr="004A481E">
        <w:rPr>
          <w:rFonts w:ascii="Tahoma" w:hAnsi="Tahoma" w:cs="Tahoma"/>
          <w:b/>
          <w:bCs/>
          <w:sz w:val="18"/>
          <w:szCs w:val="18"/>
          <w:rtl/>
        </w:rPr>
        <w:t>در کنگر</w:t>
      </w:r>
      <w:r w:rsidRPr="004A481E">
        <w:rPr>
          <w:rFonts w:ascii="Tahoma" w:hAnsi="Tahoma" w:cs="Tahoma" w:hint="cs"/>
          <w:b/>
          <w:bCs/>
          <w:sz w:val="18"/>
          <w:szCs w:val="18"/>
          <w:rtl/>
        </w:rPr>
        <w:t xml:space="preserve">ه </w:t>
      </w:r>
      <w:r w:rsidRPr="004A481E">
        <w:rPr>
          <w:rFonts w:ascii="Tahoma" w:hAnsi="Tahoma" w:cs="Tahoma"/>
          <w:b/>
          <w:bCs/>
          <w:sz w:val="18"/>
          <w:szCs w:val="18"/>
          <w:rtl/>
        </w:rPr>
        <w:t>ه</w:t>
      </w:r>
      <w:r w:rsidRPr="004A481E">
        <w:rPr>
          <w:rFonts w:ascii="Tahoma" w:hAnsi="Tahoma" w:cs="Tahoma" w:hint="cs"/>
          <w:b/>
          <w:bCs/>
          <w:sz w:val="18"/>
          <w:szCs w:val="18"/>
          <w:rtl/>
        </w:rPr>
        <w:t xml:space="preserve">اي داخلي </w:t>
      </w:r>
      <w:r w:rsidRPr="004A481E">
        <w:rPr>
          <w:rFonts w:ascii="Tahoma" w:hAnsi="Tahoma" w:cs="Tahoma"/>
          <w:b/>
          <w:bCs/>
          <w:sz w:val="18"/>
          <w:szCs w:val="18"/>
          <w:rtl/>
        </w:rPr>
        <w:t xml:space="preserve">مقرر گردید </w:t>
      </w:r>
      <w:r w:rsidRPr="004A481E">
        <w:rPr>
          <w:rFonts w:ascii="Tahoma" w:hAnsi="Tahoma" w:cs="Tahoma" w:hint="cs"/>
          <w:b/>
          <w:bCs/>
          <w:sz w:val="18"/>
          <w:szCs w:val="18"/>
          <w:rtl/>
        </w:rPr>
        <w:t>يكبا</w:t>
      </w:r>
      <w:r w:rsidRPr="004A481E">
        <w:rPr>
          <w:rFonts w:ascii="Tahoma" w:hAnsi="Tahoma" w:cs="Tahoma"/>
          <w:b/>
          <w:bCs/>
          <w:sz w:val="18"/>
          <w:szCs w:val="18"/>
          <w:rtl/>
        </w:rPr>
        <w:t xml:space="preserve">ر </w:t>
      </w:r>
      <w:r w:rsidRPr="004A481E">
        <w:rPr>
          <w:rFonts w:ascii="Tahoma" w:hAnsi="Tahoma" w:cs="Tahoma" w:hint="cs"/>
          <w:b/>
          <w:bCs/>
          <w:sz w:val="18"/>
          <w:szCs w:val="18"/>
          <w:rtl/>
        </w:rPr>
        <w:t>در سال با ماموريت بدون فوق العاده با</w:t>
      </w:r>
      <w:r>
        <w:rPr>
          <w:rFonts w:ascii="Tahoma" w:hAnsi="Tahoma" w:cs="Tahoma" w:hint="cs"/>
          <w:b/>
          <w:bCs/>
          <w:sz w:val="18"/>
          <w:szCs w:val="18"/>
          <w:rtl/>
        </w:rPr>
        <w:t xml:space="preserve"> شرايط ذيل حمايت گردد:</w:t>
      </w:r>
      <w:r w:rsidRPr="004A481E">
        <w:rPr>
          <w:rFonts w:ascii="Tahoma" w:hAnsi="Tahoma" w:cs="Tahoma" w:hint="cs"/>
          <w:b/>
          <w:bCs/>
          <w:sz w:val="18"/>
          <w:szCs w:val="18"/>
          <w:rtl/>
        </w:rPr>
        <w:t xml:space="preserve"> </w:t>
      </w:r>
    </w:p>
    <w:p w:rsidR="0023723B" w:rsidRPr="009C560D" w:rsidRDefault="0023723B" w:rsidP="0023723B">
      <w:pPr>
        <w:pStyle w:val="NormalWeb"/>
        <w:keepNext/>
        <w:numPr>
          <w:ilvl w:val="0"/>
          <w:numId w:val="1"/>
        </w:numPr>
        <w:bidi/>
        <w:spacing w:line="360" w:lineRule="auto"/>
        <w:jc w:val="both"/>
        <w:rPr>
          <w:rFonts w:ascii="Tahoma" w:hAnsi="Tahoma" w:cs="Tahoma"/>
          <w:sz w:val="18"/>
          <w:szCs w:val="18"/>
        </w:rPr>
      </w:pPr>
      <w:r w:rsidRPr="00FA4D2E">
        <w:rPr>
          <w:rFonts w:ascii="Tahoma" w:hAnsi="Tahoma" w:cs="Tahoma"/>
          <w:sz w:val="22"/>
          <w:szCs w:val="22"/>
          <w:rtl/>
        </w:rPr>
        <w:t xml:space="preserve"> </w:t>
      </w:r>
      <w:r>
        <w:rPr>
          <w:rFonts w:ascii="Tahoma" w:hAnsi="Tahoma" w:cs="Tahoma" w:hint="cs"/>
          <w:sz w:val="18"/>
          <w:szCs w:val="18"/>
          <w:rtl/>
        </w:rPr>
        <w:t xml:space="preserve"> </w:t>
      </w:r>
      <w:r w:rsidRPr="009C560D">
        <w:rPr>
          <w:rFonts w:ascii="Tahoma" w:hAnsi="Tahoma" w:cs="Tahoma"/>
          <w:sz w:val="18"/>
          <w:szCs w:val="18"/>
          <w:rtl/>
        </w:rPr>
        <w:t>مقاله بای</w:t>
      </w:r>
      <w:r w:rsidRPr="009C560D">
        <w:rPr>
          <w:rFonts w:ascii="Tahoma" w:hAnsi="Tahoma" w:cs="Tahoma" w:hint="cs"/>
          <w:sz w:val="18"/>
          <w:szCs w:val="18"/>
          <w:rtl/>
        </w:rPr>
        <w:t>ستي</w:t>
      </w:r>
      <w:r w:rsidRPr="009C560D">
        <w:rPr>
          <w:rFonts w:ascii="Tahoma" w:hAnsi="Tahoma" w:cs="Tahoma"/>
          <w:sz w:val="18"/>
          <w:szCs w:val="18"/>
          <w:rtl/>
        </w:rPr>
        <w:t xml:space="preserve"> استخراج شده از یک طرح تحقیقاتی مصوب یا پایان نامه دانشجویی</w:t>
      </w:r>
      <w:r w:rsidRPr="009C560D">
        <w:rPr>
          <w:rFonts w:ascii="Tahoma" w:hAnsi="Tahoma" w:cs="Tahoma" w:hint="cs"/>
          <w:sz w:val="18"/>
          <w:szCs w:val="18"/>
          <w:rtl/>
        </w:rPr>
        <w:t xml:space="preserve"> دانشگاه</w:t>
      </w:r>
      <w:r w:rsidRPr="009C560D">
        <w:rPr>
          <w:rFonts w:ascii="Tahoma" w:hAnsi="Tahoma" w:cs="Tahoma"/>
          <w:sz w:val="18"/>
          <w:szCs w:val="18"/>
          <w:rtl/>
        </w:rPr>
        <w:t xml:space="preserve"> باشد</w:t>
      </w:r>
      <w:r w:rsidRPr="009C560D">
        <w:rPr>
          <w:rFonts w:ascii="Tahoma" w:hAnsi="Tahoma" w:cs="Tahoma" w:hint="cs"/>
          <w:sz w:val="18"/>
          <w:szCs w:val="18"/>
          <w:rtl/>
        </w:rPr>
        <w:t>.</w:t>
      </w:r>
    </w:p>
    <w:p w:rsidR="0023723B" w:rsidRDefault="0023723B" w:rsidP="0023723B">
      <w:pPr>
        <w:pStyle w:val="NormalWeb"/>
        <w:keepNext/>
        <w:numPr>
          <w:ilvl w:val="0"/>
          <w:numId w:val="1"/>
        </w:numPr>
        <w:bidi/>
        <w:spacing w:line="360" w:lineRule="auto"/>
        <w:ind w:left="379" w:hanging="95"/>
        <w:jc w:val="both"/>
        <w:rPr>
          <w:rFonts w:ascii="Tahoma" w:hAnsi="Tahoma" w:cs="Tahoma"/>
          <w:sz w:val="18"/>
          <w:szCs w:val="18"/>
        </w:rPr>
      </w:pPr>
      <w:r>
        <w:rPr>
          <w:rFonts w:ascii="Tahoma" w:hAnsi="Tahoma" w:cs="Tahoma" w:hint="cs"/>
          <w:sz w:val="18"/>
          <w:szCs w:val="18"/>
          <w:rtl/>
        </w:rPr>
        <w:t xml:space="preserve"> </w:t>
      </w:r>
      <w:r w:rsidRPr="009C560D">
        <w:rPr>
          <w:rFonts w:ascii="Tahoma" w:hAnsi="Tahoma" w:cs="Tahoma" w:hint="cs"/>
          <w:sz w:val="18"/>
          <w:szCs w:val="18"/>
          <w:rtl/>
        </w:rPr>
        <w:t xml:space="preserve">مقاله در هيچ </w:t>
      </w:r>
      <w:r>
        <w:rPr>
          <w:rFonts w:ascii="Tahoma" w:hAnsi="Tahoma" w:cs="Tahoma" w:hint="cs"/>
          <w:sz w:val="18"/>
          <w:szCs w:val="18"/>
          <w:rtl/>
        </w:rPr>
        <w:t>كنگره</w:t>
      </w:r>
      <w:r w:rsidRPr="009C560D">
        <w:rPr>
          <w:rFonts w:ascii="Tahoma" w:hAnsi="Tahoma" w:cs="Tahoma" w:hint="cs"/>
          <w:sz w:val="18"/>
          <w:szCs w:val="18"/>
          <w:rtl/>
        </w:rPr>
        <w:t xml:space="preserve"> داخلي ديگري از سوي نويسنده يا نويسندگان ارائه نشده باشد.</w:t>
      </w:r>
    </w:p>
    <w:p w:rsidR="0023723B" w:rsidRDefault="0023723B" w:rsidP="0023723B">
      <w:pPr>
        <w:pStyle w:val="NormalWeb"/>
        <w:keepNext/>
        <w:numPr>
          <w:ilvl w:val="0"/>
          <w:numId w:val="1"/>
        </w:numPr>
        <w:bidi/>
        <w:spacing w:line="360" w:lineRule="auto"/>
        <w:jc w:val="both"/>
        <w:rPr>
          <w:rFonts w:ascii="Tahoma" w:hAnsi="Tahoma" w:cs="Tahoma"/>
          <w:sz w:val="18"/>
          <w:szCs w:val="18"/>
        </w:rPr>
      </w:pPr>
      <w:r w:rsidRPr="009C560D">
        <w:rPr>
          <w:rFonts w:ascii="Tahoma" w:hAnsi="Tahoma" w:cs="Tahoma" w:hint="cs"/>
          <w:sz w:val="18"/>
          <w:szCs w:val="18"/>
          <w:rtl/>
        </w:rPr>
        <w:t>ذكر وابستگي ارائه دهنده مقاله به عنوان دانشگاه</w:t>
      </w:r>
      <w:r>
        <w:rPr>
          <w:rFonts w:ascii="Tahoma" w:hAnsi="Tahoma" w:cs="Tahoma" w:hint="cs"/>
          <w:sz w:val="18"/>
          <w:szCs w:val="18"/>
          <w:rtl/>
        </w:rPr>
        <w:t xml:space="preserve"> علوم پزشكي كاشان </w:t>
      </w:r>
      <w:r w:rsidRPr="009C560D">
        <w:rPr>
          <w:rFonts w:ascii="Tahoma" w:hAnsi="Tahoma" w:cs="Tahoma" w:hint="cs"/>
          <w:sz w:val="18"/>
          <w:szCs w:val="18"/>
          <w:rtl/>
        </w:rPr>
        <w:t>الزامي است.</w:t>
      </w:r>
    </w:p>
    <w:p w:rsidR="0023723B" w:rsidRPr="009C560D" w:rsidRDefault="0023723B" w:rsidP="0023723B">
      <w:pPr>
        <w:pStyle w:val="NormalWeb"/>
        <w:keepNext/>
        <w:numPr>
          <w:ilvl w:val="0"/>
          <w:numId w:val="1"/>
        </w:numPr>
        <w:bidi/>
        <w:spacing w:line="360" w:lineRule="auto"/>
        <w:jc w:val="both"/>
        <w:rPr>
          <w:rFonts w:ascii="Tahoma" w:hAnsi="Tahoma" w:cs="Tahoma"/>
          <w:sz w:val="18"/>
          <w:szCs w:val="18"/>
        </w:rPr>
      </w:pPr>
      <w:r>
        <w:rPr>
          <w:rFonts w:ascii="Tahoma" w:hAnsi="Tahoma" w:cs="Tahoma" w:hint="cs"/>
          <w:sz w:val="18"/>
          <w:szCs w:val="18"/>
          <w:rtl/>
        </w:rPr>
        <w:t xml:space="preserve">  </w:t>
      </w:r>
      <w:r w:rsidRPr="009C560D">
        <w:rPr>
          <w:rFonts w:ascii="Tahoma" w:hAnsi="Tahoma" w:cs="Tahoma" w:hint="cs"/>
          <w:sz w:val="18"/>
          <w:szCs w:val="18"/>
          <w:rtl/>
        </w:rPr>
        <w:t xml:space="preserve">متقاضي موظف است قبل از شركت </w:t>
      </w:r>
      <w:r>
        <w:rPr>
          <w:rFonts w:ascii="Tahoma" w:hAnsi="Tahoma" w:cs="Tahoma" w:hint="cs"/>
          <w:sz w:val="18"/>
          <w:szCs w:val="18"/>
          <w:rtl/>
        </w:rPr>
        <w:t xml:space="preserve">، </w:t>
      </w:r>
      <w:r w:rsidRPr="009C560D">
        <w:rPr>
          <w:rFonts w:ascii="Tahoma" w:hAnsi="Tahoma" w:cs="Tahoma" w:hint="cs"/>
          <w:sz w:val="18"/>
          <w:szCs w:val="18"/>
          <w:rtl/>
        </w:rPr>
        <w:t>موافقت از (گروه / دانشكده ) و معاونت پژوهشي دانشگاه را كسب نمايد.</w:t>
      </w:r>
    </w:p>
    <w:p w:rsidR="0023723B" w:rsidRPr="009C560D" w:rsidRDefault="0023723B" w:rsidP="0023723B">
      <w:pPr>
        <w:pStyle w:val="NormalWeb"/>
        <w:keepNext/>
        <w:numPr>
          <w:ilvl w:val="0"/>
          <w:numId w:val="1"/>
        </w:numPr>
        <w:bidi/>
        <w:spacing w:line="360" w:lineRule="auto"/>
        <w:ind w:left="284" w:hanging="47"/>
        <w:jc w:val="both"/>
        <w:rPr>
          <w:rFonts w:ascii="Tahoma" w:hAnsi="Tahoma" w:cs="Tahoma"/>
          <w:sz w:val="18"/>
          <w:szCs w:val="18"/>
        </w:rPr>
      </w:pPr>
      <w:r w:rsidRPr="009C560D">
        <w:rPr>
          <w:rFonts w:ascii="Tahoma" w:hAnsi="Tahoma" w:cs="Tahoma"/>
          <w:sz w:val="18"/>
          <w:szCs w:val="18"/>
          <w:rtl/>
        </w:rPr>
        <w:t>درخصوص ارائه مقاله در کنگره</w:t>
      </w:r>
      <w:r>
        <w:rPr>
          <w:rFonts w:ascii="Tahoma" w:hAnsi="Tahoma" w:cs="Tahoma" w:hint="cs"/>
          <w:sz w:val="18"/>
          <w:szCs w:val="18"/>
          <w:rtl/>
        </w:rPr>
        <w:t>،</w:t>
      </w:r>
      <w:r w:rsidRPr="009C560D">
        <w:rPr>
          <w:rFonts w:ascii="Tahoma" w:hAnsi="Tahoma" w:cs="Tahoma"/>
          <w:sz w:val="18"/>
          <w:szCs w:val="18"/>
          <w:rtl/>
        </w:rPr>
        <w:t xml:space="preserve"> مقرر گردید برای</w:t>
      </w:r>
      <w:r w:rsidRPr="007C562D">
        <w:rPr>
          <w:rFonts w:ascii="Tahoma" w:hAnsi="Tahoma" w:cs="Tahoma"/>
          <w:sz w:val="18"/>
          <w:szCs w:val="18"/>
          <w:rtl/>
        </w:rPr>
        <w:t xml:space="preserve"> </w:t>
      </w:r>
      <w:r w:rsidRPr="009C560D">
        <w:rPr>
          <w:rFonts w:ascii="Tahoma" w:hAnsi="Tahoma" w:cs="Tahoma"/>
          <w:sz w:val="18"/>
          <w:szCs w:val="18"/>
          <w:rtl/>
        </w:rPr>
        <w:t xml:space="preserve">ارائه مقاله </w:t>
      </w:r>
      <w:r w:rsidRPr="009C560D">
        <w:rPr>
          <w:rFonts w:ascii="Tahoma" w:hAnsi="Tahoma" w:cs="Tahoma" w:hint="cs"/>
          <w:sz w:val="18"/>
          <w:szCs w:val="18"/>
          <w:rtl/>
        </w:rPr>
        <w:t xml:space="preserve">در كنگره </w:t>
      </w:r>
      <w:r w:rsidRPr="009C560D">
        <w:rPr>
          <w:rFonts w:ascii="Tahoma" w:hAnsi="Tahoma" w:cs="Tahoma"/>
          <w:sz w:val="18"/>
          <w:szCs w:val="18"/>
          <w:rtl/>
        </w:rPr>
        <w:t xml:space="preserve">بصورت </w:t>
      </w:r>
      <w:r w:rsidRPr="009C560D">
        <w:rPr>
          <w:rFonts w:ascii="Tahoma" w:hAnsi="Tahoma" w:cs="Tahoma" w:hint="cs"/>
          <w:sz w:val="18"/>
          <w:szCs w:val="18"/>
          <w:rtl/>
        </w:rPr>
        <w:t>سخنراني</w:t>
      </w:r>
      <w:r w:rsidRPr="009C560D">
        <w:rPr>
          <w:rFonts w:ascii="Tahoma" w:hAnsi="Tahoma" w:cs="Tahoma"/>
          <w:sz w:val="18"/>
          <w:szCs w:val="18"/>
          <w:rtl/>
        </w:rPr>
        <w:t xml:space="preserve"> </w:t>
      </w:r>
      <w:r w:rsidRPr="009C560D">
        <w:rPr>
          <w:rFonts w:ascii="Tahoma" w:hAnsi="Tahoma" w:cs="Tahoma" w:hint="cs"/>
          <w:sz w:val="18"/>
          <w:szCs w:val="18"/>
          <w:rtl/>
        </w:rPr>
        <w:t xml:space="preserve"> تا سقف </w:t>
      </w:r>
      <w:r w:rsidRPr="009C560D">
        <w:rPr>
          <w:rFonts w:ascii="Tahoma" w:hAnsi="Tahoma" w:cs="Tahoma"/>
          <w:sz w:val="18"/>
          <w:szCs w:val="18"/>
          <w:rtl/>
        </w:rPr>
        <w:t>000/</w:t>
      </w:r>
      <w:r w:rsidRPr="009C560D">
        <w:rPr>
          <w:rFonts w:ascii="Tahoma" w:hAnsi="Tahoma" w:cs="Tahoma" w:hint="cs"/>
          <w:sz w:val="18"/>
          <w:szCs w:val="18"/>
          <w:rtl/>
        </w:rPr>
        <w:t>4</w:t>
      </w:r>
      <w:r>
        <w:rPr>
          <w:rFonts w:ascii="Tahoma" w:hAnsi="Tahoma" w:cs="Tahoma" w:hint="cs"/>
          <w:sz w:val="18"/>
          <w:szCs w:val="18"/>
          <w:rtl/>
        </w:rPr>
        <w:t>0</w:t>
      </w:r>
      <w:r w:rsidRPr="009C560D">
        <w:rPr>
          <w:rFonts w:ascii="Tahoma" w:hAnsi="Tahoma" w:cs="Tahoma"/>
          <w:sz w:val="18"/>
          <w:szCs w:val="18"/>
          <w:rtl/>
        </w:rPr>
        <w:t>00 ریال و ارائه مقاله بصورت پوستر 000/</w:t>
      </w:r>
      <w:r w:rsidRPr="009C560D">
        <w:rPr>
          <w:rFonts w:ascii="Tahoma" w:hAnsi="Tahoma" w:cs="Tahoma" w:hint="cs"/>
          <w:sz w:val="18"/>
          <w:szCs w:val="18"/>
          <w:rtl/>
        </w:rPr>
        <w:t>25</w:t>
      </w:r>
      <w:r w:rsidRPr="009C560D">
        <w:rPr>
          <w:rFonts w:ascii="Tahoma" w:hAnsi="Tahoma" w:cs="Tahoma"/>
          <w:sz w:val="18"/>
          <w:szCs w:val="18"/>
          <w:rtl/>
        </w:rPr>
        <w:t>0</w:t>
      </w:r>
      <w:r>
        <w:rPr>
          <w:rFonts w:ascii="Tahoma" w:hAnsi="Tahoma" w:cs="Tahoma" w:hint="cs"/>
          <w:sz w:val="18"/>
          <w:szCs w:val="18"/>
          <w:rtl/>
        </w:rPr>
        <w:t>0</w:t>
      </w:r>
      <w:r w:rsidRPr="009C560D">
        <w:rPr>
          <w:rFonts w:ascii="Tahoma" w:hAnsi="Tahoma" w:cs="Tahoma"/>
          <w:sz w:val="18"/>
          <w:szCs w:val="18"/>
          <w:rtl/>
        </w:rPr>
        <w:t xml:space="preserve"> ریال ب</w:t>
      </w:r>
      <w:r>
        <w:rPr>
          <w:rFonts w:ascii="Tahoma" w:hAnsi="Tahoma" w:cs="Tahoma" w:hint="cs"/>
          <w:sz w:val="18"/>
          <w:szCs w:val="18"/>
          <w:rtl/>
        </w:rPr>
        <w:t>ه فرد</w:t>
      </w:r>
      <w:r w:rsidRPr="009C560D">
        <w:rPr>
          <w:rFonts w:ascii="Tahoma" w:hAnsi="Tahoma" w:cs="Tahoma"/>
          <w:sz w:val="18"/>
          <w:szCs w:val="18"/>
          <w:rtl/>
        </w:rPr>
        <w:t>ارائه دهنده پرداخت گردد.</w:t>
      </w:r>
      <w:r w:rsidRPr="009C560D">
        <w:rPr>
          <w:rFonts w:ascii="Tahoma" w:hAnsi="Tahoma" w:cs="Tahoma" w:hint="cs"/>
          <w:sz w:val="18"/>
          <w:szCs w:val="18"/>
          <w:rtl/>
        </w:rPr>
        <w:t xml:space="preserve"> پرداخت  بر اساس مدارك مثبته:  هزينه ثبت نام-</w:t>
      </w:r>
      <w:r>
        <w:rPr>
          <w:rFonts w:ascii="Tahoma" w:hAnsi="Tahoma" w:cs="Tahoma" w:hint="cs"/>
          <w:sz w:val="18"/>
          <w:szCs w:val="18"/>
          <w:rtl/>
        </w:rPr>
        <w:t>ا</w:t>
      </w:r>
      <w:r w:rsidRPr="009C560D">
        <w:rPr>
          <w:rFonts w:ascii="Tahoma" w:hAnsi="Tahoma" w:cs="Tahoma" w:hint="cs"/>
          <w:sz w:val="18"/>
          <w:szCs w:val="18"/>
          <w:rtl/>
        </w:rPr>
        <w:t>سكان</w:t>
      </w:r>
      <w:r>
        <w:rPr>
          <w:rFonts w:ascii="Tahoma" w:hAnsi="Tahoma" w:cs="Tahoma" w:hint="cs"/>
          <w:sz w:val="18"/>
          <w:szCs w:val="18"/>
          <w:rtl/>
        </w:rPr>
        <w:t xml:space="preserve">- </w:t>
      </w:r>
      <w:r w:rsidRPr="009C560D">
        <w:rPr>
          <w:rFonts w:ascii="Tahoma" w:hAnsi="Tahoma" w:cs="Tahoma" w:hint="cs"/>
          <w:sz w:val="18"/>
          <w:szCs w:val="18"/>
          <w:rtl/>
        </w:rPr>
        <w:t xml:space="preserve"> هزينه بليط (هواپيما، قطار،اتوبوس)</w:t>
      </w:r>
      <w:r>
        <w:rPr>
          <w:rFonts w:ascii="Tahoma" w:hAnsi="Tahoma" w:cs="Tahoma" w:hint="cs"/>
          <w:sz w:val="18"/>
          <w:szCs w:val="18"/>
          <w:rtl/>
        </w:rPr>
        <w:t xml:space="preserve">و يا به ازاي هر كيلومتر 300 ريال </w:t>
      </w:r>
      <w:r w:rsidRPr="009C560D">
        <w:rPr>
          <w:rFonts w:ascii="Tahoma" w:hAnsi="Tahoma" w:cs="Tahoma" w:hint="cs"/>
          <w:sz w:val="18"/>
          <w:szCs w:val="18"/>
          <w:rtl/>
        </w:rPr>
        <w:t>مي باشد.</w:t>
      </w:r>
    </w:p>
    <w:p w:rsidR="0023723B" w:rsidRPr="004A481E" w:rsidRDefault="0023723B" w:rsidP="0023723B">
      <w:pPr>
        <w:pStyle w:val="NormalWeb"/>
        <w:keepNext/>
        <w:numPr>
          <w:ilvl w:val="0"/>
          <w:numId w:val="3"/>
        </w:numPr>
        <w:tabs>
          <w:tab w:val="left" w:pos="127"/>
        </w:tabs>
        <w:bidi/>
        <w:spacing w:line="360" w:lineRule="auto"/>
        <w:ind w:left="0" w:firstLine="0"/>
        <w:jc w:val="both"/>
        <w:rPr>
          <w:rFonts w:ascii="Tahoma" w:hAnsi="Tahoma" w:cs="Tahoma"/>
          <w:b/>
          <w:bCs/>
          <w:sz w:val="18"/>
          <w:szCs w:val="18"/>
          <w:rtl/>
        </w:rPr>
      </w:pPr>
      <w:r w:rsidRPr="004A481E">
        <w:rPr>
          <w:rFonts w:ascii="Tahoma" w:hAnsi="Tahoma" w:cs="Tahoma"/>
          <w:b/>
          <w:bCs/>
          <w:sz w:val="18"/>
          <w:szCs w:val="18"/>
          <w:rtl/>
        </w:rPr>
        <w:t xml:space="preserve">درخصوص </w:t>
      </w:r>
      <w:r w:rsidRPr="004A481E">
        <w:rPr>
          <w:rFonts w:ascii="Tahoma" w:hAnsi="Tahoma" w:cs="Tahoma" w:hint="cs"/>
          <w:b/>
          <w:bCs/>
          <w:sz w:val="18"/>
          <w:szCs w:val="18"/>
          <w:rtl/>
        </w:rPr>
        <w:t>شركت</w:t>
      </w:r>
      <w:r w:rsidRPr="004A481E">
        <w:rPr>
          <w:rFonts w:ascii="Tahoma" w:hAnsi="Tahoma" w:cs="Tahoma"/>
          <w:b/>
          <w:bCs/>
          <w:sz w:val="18"/>
          <w:szCs w:val="18"/>
          <w:rtl/>
        </w:rPr>
        <w:t xml:space="preserve"> </w:t>
      </w:r>
      <w:r w:rsidRPr="004A481E">
        <w:rPr>
          <w:rFonts w:ascii="Tahoma" w:hAnsi="Tahoma" w:cs="Tahoma" w:hint="cs"/>
          <w:b/>
          <w:bCs/>
          <w:sz w:val="18"/>
          <w:szCs w:val="18"/>
          <w:rtl/>
        </w:rPr>
        <w:t xml:space="preserve">دانشجويان </w:t>
      </w:r>
      <w:r w:rsidRPr="004A481E">
        <w:rPr>
          <w:rFonts w:ascii="Tahoma" w:hAnsi="Tahoma" w:cs="Tahoma"/>
          <w:b/>
          <w:bCs/>
          <w:sz w:val="18"/>
          <w:szCs w:val="18"/>
          <w:rtl/>
        </w:rPr>
        <w:t>در کنگر</w:t>
      </w:r>
      <w:r w:rsidRPr="004A481E">
        <w:rPr>
          <w:rFonts w:ascii="Tahoma" w:hAnsi="Tahoma" w:cs="Tahoma" w:hint="cs"/>
          <w:b/>
          <w:bCs/>
          <w:sz w:val="18"/>
          <w:szCs w:val="18"/>
          <w:rtl/>
        </w:rPr>
        <w:t xml:space="preserve">ه </w:t>
      </w:r>
      <w:r w:rsidRPr="004A481E">
        <w:rPr>
          <w:rFonts w:ascii="Tahoma" w:hAnsi="Tahoma" w:cs="Tahoma"/>
          <w:b/>
          <w:bCs/>
          <w:sz w:val="18"/>
          <w:szCs w:val="18"/>
          <w:rtl/>
        </w:rPr>
        <w:t>ه</w:t>
      </w:r>
      <w:r w:rsidRPr="004A481E">
        <w:rPr>
          <w:rFonts w:ascii="Tahoma" w:hAnsi="Tahoma" w:cs="Tahoma" w:hint="cs"/>
          <w:b/>
          <w:bCs/>
          <w:sz w:val="18"/>
          <w:szCs w:val="18"/>
          <w:rtl/>
        </w:rPr>
        <w:t>اي داخلي</w:t>
      </w:r>
      <w:r w:rsidRPr="004A481E">
        <w:rPr>
          <w:rFonts w:ascii="Tahoma" w:hAnsi="Tahoma" w:cs="Tahoma"/>
          <w:b/>
          <w:bCs/>
          <w:sz w:val="18"/>
          <w:szCs w:val="18"/>
          <w:rtl/>
        </w:rPr>
        <w:t xml:space="preserve"> مقرر گردید </w:t>
      </w:r>
      <w:r w:rsidRPr="004A481E">
        <w:rPr>
          <w:rFonts w:ascii="Tahoma" w:hAnsi="Tahoma" w:cs="Tahoma" w:hint="cs"/>
          <w:b/>
          <w:bCs/>
          <w:sz w:val="18"/>
          <w:szCs w:val="18"/>
          <w:rtl/>
        </w:rPr>
        <w:t>يكبا</w:t>
      </w:r>
      <w:r w:rsidRPr="004A481E">
        <w:rPr>
          <w:rFonts w:ascii="Tahoma" w:hAnsi="Tahoma" w:cs="Tahoma"/>
          <w:b/>
          <w:bCs/>
          <w:sz w:val="18"/>
          <w:szCs w:val="18"/>
          <w:rtl/>
        </w:rPr>
        <w:t xml:space="preserve">ر </w:t>
      </w:r>
      <w:r w:rsidRPr="004A481E">
        <w:rPr>
          <w:rFonts w:ascii="Tahoma" w:hAnsi="Tahoma" w:cs="Tahoma" w:hint="cs"/>
          <w:b/>
          <w:bCs/>
          <w:sz w:val="18"/>
          <w:szCs w:val="18"/>
          <w:rtl/>
        </w:rPr>
        <w:t>در سال باشرايط ذيل حمايت گردد:</w:t>
      </w:r>
    </w:p>
    <w:p w:rsidR="0023723B" w:rsidRPr="009C560D" w:rsidRDefault="0023723B" w:rsidP="0023723B">
      <w:pPr>
        <w:pStyle w:val="NormalWeb"/>
        <w:keepNext/>
        <w:numPr>
          <w:ilvl w:val="0"/>
          <w:numId w:val="2"/>
        </w:numPr>
        <w:tabs>
          <w:tab w:val="left" w:pos="127"/>
          <w:tab w:val="left" w:pos="269"/>
        </w:tabs>
        <w:bidi/>
        <w:spacing w:line="360" w:lineRule="auto"/>
        <w:ind w:left="0" w:firstLine="0"/>
        <w:jc w:val="both"/>
        <w:rPr>
          <w:rFonts w:ascii="Tahoma" w:hAnsi="Tahoma" w:cs="Tahoma"/>
          <w:sz w:val="18"/>
          <w:szCs w:val="18"/>
        </w:rPr>
      </w:pPr>
      <w:r w:rsidRPr="009C560D">
        <w:rPr>
          <w:rFonts w:ascii="Tahoma" w:hAnsi="Tahoma" w:cs="Tahoma"/>
          <w:sz w:val="18"/>
          <w:szCs w:val="18"/>
          <w:rtl/>
        </w:rPr>
        <w:t>مقاله بای</w:t>
      </w:r>
      <w:r w:rsidRPr="009C560D">
        <w:rPr>
          <w:rFonts w:ascii="Tahoma" w:hAnsi="Tahoma" w:cs="Tahoma" w:hint="cs"/>
          <w:sz w:val="18"/>
          <w:szCs w:val="18"/>
          <w:rtl/>
        </w:rPr>
        <w:t>ستي</w:t>
      </w:r>
      <w:r w:rsidRPr="009C560D">
        <w:rPr>
          <w:rFonts w:ascii="Tahoma" w:hAnsi="Tahoma" w:cs="Tahoma"/>
          <w:sz w:val="18"/>
          <w:szCs w:val="18"/>
          <w:rtl/>
        </w:rPr>
        <w:t xml:space="preserve"> استخراج شده از یک طرح تحقیقاتی مصوب</w:t>
      </w:r>
      <w:r w:rsidRPr="009C560D">
        <w:rPr>
          <w:rFonts w:ascii="Tahoma" w:hAnsi="Tahoma" w:cs="Tahoma" w:hint="cs"/>
          <w:sz w:val="18"/>
          <w:szCs w:val="18"/>
          <w:rtl/>
        </w:rPr>
        <w:t>/</w:t>
      </w:r>
      <w:r w:rsidRPr="009C560D">
        <w:rPr>
          <w:rFonts w:ascii="Tahoma" w:hAnsi="Tahoma" w:cs="Tahoma"/>
          <w:sz w:val="18"/>
          <w:szCs w:val="18"/>
          <w:rtl/>
        </w:rPr>
        <w:t xml:space="preserve"> پایان نامه دانشجویی</w:t>
      </w:r>
      <w:r w:rsidRPr="009C560D">
        <w:rPr>
          <w:rFonts w:ascii="Tahoma" w:hAnsi="Tahoma" w:cs="Tahoma" w:hint="cs"/>
          <w:sz w:val="18"/>
          <w:szCs w:val="18"/>
          <w:rtl/>
        </w:rPr>
        <w:t xml:space="preserve"> دانشگاه و يا يك كار پژوهشي دانشجويي مورد تائيد سرپرست كميته تحقيقات دانشجويي دانشگاه باشد.</w:t>
      </w:r>
    </w:p>
    <w:p w:rsidR="0023723B" w:rsidRPr="009C560D" w:rsidRDefault="0023723B" w:rsidP="0023723B">
      <w:pPr>
        <w:pStyle w:val="NormalWeb"/>
        <w:keepNext/>
        <w:numPr>
          <w:ilvl w:val="0"/>
          <w:numId w:val="2"/>
        </w:numPr>
        <w:tabs>
          <w:tab w:val="left" w:pos="127"/>
          <w:tab w:val="left" w:pos="269"/>
        </w:tabs>
        <w:bidi/>
        <w:spacing w:line="360" w:lineRule="auto"/>
        <w:ind w:left="0" w:firstLine="0"/>
        <w:jc w:val="both"/>
        <w:rPr>
          <w:rFonts w:ascii="Tahoma" w:hAnsi="Tahoma" w:cs="Tahoma"/>
          <w:sz w:val="18"/>
          <w:szCs w:val="18"/>
        </w:rPr>
      </w:pPr>
      <w:r w:rsidRPr="009C560D">
        <w:rPr>
          <w:rFonts w:ascii="Tahoma" w:hAnsi="Tahoma" w:cs="Tahoma" w:hint="cs"/>
          <w:sz w:val="18"/>
          <w:szCs w:val="18"/>
          <w:rtl/>
        </w:rPr>
        <w:t xml:space="preserve">مقاله در هيچ </w:t>
      </w:r>
      <w:r>
        <w:rPr>
          <w:rFonts w:ascii="Tahoma" w:hAnsi="Tahoma" w:cs="Tahoma" w:hint="cs"/>
          <w:sz w:val="18"/>
          <w:szCs w:val="18"/>
          <w:rtl/>
        </w:rPr>
        <w:t>كنگره</w:t>
      </w:r>
      <w:r w:rsidRPr="009C560D">
        <w:rPr>
          <w:rFonts w:ascii="Tahoma" w:hAnsi="Tahoma" w:cs="Tahoma" w:hint="cs"/>
          <w:sz w:val="18"/>
          <w:szCs w:val="18"/>
          <w:rtl/>
        </w:rPr>
        <w:t xml:space="preserve"> داخلي ديگري از سوي نويسنده يا نويسندگان ارائه نشده باشد.</w:t>
      </w:r>
    </w:p>
    <w:p w:rsidR="0023723B" w:rsidRDefault="0023723B" w:rsidP="0023723B">
      <w:pPr>
        <w:pStyle w:val="NormalWeb"/>
        <w:keepNext/>
        <w:numPr>
          <w:ilvl w:val="0"/>
          <w:numId w:val="2"/>
        </w:numPr>
        <w:tabs>
          <w:tab w:val="left" w:pos="127"/>
          <w:tab w:val="left" w:pos="269"/>
        </w:tabs>
        <w:bidi/>
        <w:spacing w:line="360" w:lineRule="auto"/>
        <w:ind w:left="0" w:firstLine="0"/>
        <w:jc w:val="both"/>
        <w:rPr>
          <w:rFonts w:ascii="Tahoma" w:hAnsi="Tahoma" w:cs="Tahoma"/>
          <w:sz w:val="18"/>
          <w:szCs w:val="18"/>
        </w:rPr>
      </w:pPr>
      <w:r w:rsidRPr="009C560D">
        <w:rPr>
          <w:rFonts w:ascii="Tahoma" w:hAnsi="Tahoma" w:cs="Tahoma" w:hint="cs"/>
          <w:sz w:val="18"/>
          <w:szCs w:val="18"/>
          <w:rtl/>
        </w:rPr>
        <w:t>ذكر وابستگي ارائه دهنده مقاله به عنوان كميته تحقيقات دانشجويي دانشگاه</w:t>
      </w:r>
      <w:r>
        <w:rPr>
          <w:rFonts w:ascii="Tahoma" w:hAnsi="Tahoma" w:cs="Tahoma" w:hint="cs"/>
          <w:sz w:val="18"/>
          <w:szCs w:val="18"/>
          <w:rtl/>
        </w:rPr>
        <w:t xml:space="preserve"> علوم پزشكي كاشان </w:t>
      </w:r>
      <w:r w:rsidRPr="009C560D">
        <w:rPr>
          <w:rFonts w:ascii="Tahoma" w:hAnsi="Tahoma" w:cs="Tahoma" w:hint="cs"/>
          <w:sz w:val="18"/>
          <w:szCs w:val="18"/>
          <w:rtl/>
        </w:rPr>
        <w:t>الزامي است.</w:t>
      </w:r>
    </w:p>
    <w:p w:rsidR="0023723B" w:rsidRPr="009C560D" w:rsidRDefault="0023723B" w:rsidP="0023723B">
      <w:pPr>
        <w:pStyle w:val="NormalWeb"/>
        <w:keepNext/>
        <w:numPr>
          <w:ilvl w:val="0"/>
          <w:numId w:val="2"/>
        </w:numPr>
        <w:tabs>
          <w:tab w:val="left" w:pos="269"/>
        </w:tabs>
        <w:bidi/>
        <w:spacing w:line="360" w:lineRule="auto"/>
        <w:ind w:left="0" w:firstLine="0"/>
        <w:jc w:val="both"/>
        <w:rPr>
          <w:rFonts w:ascii="Tahoma" w:hAnsi="Tahoma" w:cs="Tahoma"/>
          <w:sz w:val="18"/>
          <w:szCs w:val="18"/>
        </w:rPr>
      </w:pPr>
      <w:r w:rsidRPr="009C560D">
        <w:rPr>
          <w:rFonts w:ascii="Tahoma" w:hAnsi="Tahoma" w:cs="Tahoma" w:hint="cs"/>
          <w:sz w:val="18"/>
          <w:szCs w:val="18"/>
          <w:rtl/>
        </w:rPr>
        <w:t xml:space="preserve">متقاضي موظف است قبل از شركت موافقت </w:t>
      </w:r>
      <w:r>
        <w:rPr>
          <w:rFonts w:ascii="Tahoma" w:hAnsi="Tahoma" w:cs="Tahoma" w:hint="cs"/>
          <w:sz w:val="18"/>
          <w:szCs w:val="18"/>
          <w:rtl/>
        </w:rPr>
        <w:t>كميته تحقيقات دانشجويي</w:t>
      </w:r>
      <w:r w:rsidRPr="009C560D">
        <w:rPr>
          <w:rFonts w:ascii="Tahoma" w:hAnsi="Tahoma" w:cs="Tahoma" w:hint="cs"/>
          <w:sz w:val="18"/>
          <w:szCs w:val="18"/>
          <w:rtl/>
        </w:rPr>
        <w:t xml:space="preserve"> و معاونت پژوهشي دانشگاه را كسب نمايد.</w:t>
      </w:r>
    </w:p>
    <w:p w:rsidR="0023723B" w:rsidRDefault="0023723B" w:rsidP="0023723B">
      <w:pPr>
        <w:pStyle w:val="NormalWeb"/>
        <w:keepNext/>
        <w:numPr>
          <w:ilvl w:val="0"/>
          <w:numId w:val="2"/>
        </w:numPr>
        <w:tabs>
          <w:tab w:val="left" w:pos="269"/>
        </w:tabs>
        <w:bidi/>
        <w:spacing w:line="360" w:lineRule="auto"/>
        <w:ind w:left="0" w:firstLine="0"/>
        <w:jc w:val="both"/>
      </w:pPr>
      <w:r w:rsidRPr="004A481E">
        <w:rPr>
          <w:rFonts w:ascii="Tahoma" w:hAnsi="Tahoma" w:cs="Tahoma"/>
          <w:sz w:val="18"/>
          <w:szCs w:val="18"/>
          <w:rtl/>
        </w:rPr>
        <w:t xml:space="preserve">درخصوص ارائه مقاله در کنگره مقرر گردید برای هر مقاله </w:t>
      </w:r>
      <w:r w:rsidRPr="004A481E">
        <w:rPr>
          <w:rFonts w:ascii="Tahoma" w:hAnsi="Tahoma" w:cs="Tahoma" w:hint="cs"/>
          <w:sz w:val="18"/>
          <w:szCs w:val="18"/>
          <w:rtl/>
        </w:rPr>
        <w:t xml:space="preserve">در كنگره تا سقف </w:t>
      </w:r>
      <w:r w:rsidRPr="004A481E">
        <w:rPr>
          <w:rFonts w:ascii="Tahoma" w:hAnsi="Tahoma" w:cs="Tahoma"/>
          <w:sz w:val="18"/>
          <w:szCs w:val="18"/>
          <w:rtl/>
        </w:rPr>
        <w:t>000/</w:t>
      </w:r>
      <w:r w:rsidRPr="004A481E">
        <w:rPr>
          <w:rFonts w:ascii="Tahoma" w:hAnsi="Tahoma" w:cs="Tahoma" w:hint="cs"/>
          <w:sz w:val="18"/>
          <w:szCs w:val="18"/>
          <w:rtl/>
        </w:rPr>
        <w:t>10</w:t>
      </w:r>
      <w:r w:rsidRPr="004A481E">
        <w:rPr>
          <w:rFonts w:ascii="Tahoma" w:hAnsi="Tahoma" w:cs="Tahoma"/>
          <w:sz w:val="18"/>
          <w:szCs w:val="18"/>
          <w:rtl/>
        </w:rPr>
        <w:t>00 ریال نفر اول (ارائه دهنده) پرداخت گردد.</w:t>
      </w:r>
      <w:r w:rsidRPr="004A481E">
        <w:rPr>
          <w:rFonts w:ascii="Tahoma" w:hAnsi="Tahoma" w:cs="Tahoma" w:hint="cs"/>
          <w:sz w:val="18"/>
          <w:szCs w:val="18"/>
          <w:rtl/>
        </w:rPr>
        <w:t>پرداخت بر اساس مدارك مثبته: هزينه ثبت نام- اسكان- هزينه بليط (هواپيما، قطار،اتوبوس) و يا به ازاي هر كيلومتر 300 ريال - و هزينه پوستر مي باشد.</w:t>
      </w:r>
      <w:r>
        <w:rPr>
          <w:rtl/>
        </w:rPr>
        <w:br w:type="page"/>
      </w:r>
    </w:p>
    <w:p w:rsidR="0023723B" w:rsidRDefault="0023723B" w:rsidP="0023723B">
      <w:pPr>
        <w:bidi/>
        <w:spacing w:before="100" w:beforeAutospacing="1" w:after="100" w:afterAutospacing="1"/>
        <w:jc w:val="both"/>
        <w:rPr>
          <w:rtl/>
        </w:rPr>
      </w:pPr>
      <w:r w:rsidRPr="00D05C29">
        <w:rPr>
          <w:rFonts w:ascii="BTitr,Bold" w:cs="B Zar" w:hint="cs"/>
          <w:b/>
          <w:bCs/>
          <w:sz w:val="28"/>
          <w:szCs w:val="28"/>
          <w:rtl/>
        </w:rPr>
        <w:lastRenderedPageBreak/>
        <w:t>آئين</w:t>
      </w:r>
      <w:r w:rsidRPr="00D05C29">
        <w:rPr>
          <w:rFonts w:ascii="BTitr,Bold" w:cs="B Zar"/>
          <w:b/>
          <w:bCs/>
          <w:sz w:val="28"/>
          <w:szCs w:val="28"/>
        </w:rPr>
        <w:t xml:space="preserve"> </w:t>
      </w:r>
      <w:r w:rsidRPr="00D05C29">
        <w:rPr>
          <w:rFonts w:ascii="BTitr,Bold" w:cs="B Zar" w:hint="cs"/>
          <w:b/>
          <w:bCs/>
          <w:sz w:val="28"/>
          <w:szCs w:val="28"/>
          <w:rtl/>
        </w:rPr>
        <w:t>نامه</w:t>
      </w:r>
      <w:r w:rsidRPr="00D05C29">
        <w:rPr>
          <w:rFonts w:ascii="BTitr,Bold" w:cs="B Zar"/>
          <w:b/>
          <w:bCs/>
          <w:sz w:val="28"/>
          <w:szCs w:val="28"/>
        </w:rPr>
        <w:t xml:space="preserve"> </w:t>
      </w:r>
      <w:r w:rsidRPr="00D05C29">
        <w:rPr>
          <w:rFonts w:ascii="BTitr,Bold" w:cs="B Zar" w:hint="cs"/>
          <w:b/>
          <w:bCs/>
          <w:sz w:val="28"/>
          <w:szCs w:val="28"/>
          <w:rtl/>
        </w:rPr>
        <w:t>شركت</w:t>
      </w:r>
      <w:r w:rsidRPr="00D05C29">
        <w:rPr>
          <w:rFonts w:ascii="BTitr,Bold" w:cs="B Zar"/>
          <w:b/>
          <w:bCs/>
          <w:sz w:val="28"/>
          <w:szCs w:val="28"/>
        </w:rPr>
        <w:t xml:space="preserve"> </w:t>
      </w:r>
      <w:r w:rsidRPr="00D05C29">
        <w:rPr>
          <w:rFonts w:ascii="BTitr,Bold" w:cs="B Zar" w:hint="cs"/>
          <w:b/>
          <w:bCs/>
          <w:sz w:val="28"/>
          <w:szCs w:val="28"/>
          <w:rtl/>
        </w:rPr>
        <w:t>در</w:t>
      </w:r>
      <w:r w:rsidRPr="00D05C29">
        <w:rPr>
          <w:rFonts w:ascii="BTitr,Bold" w:cs="B Zar"/>
          <w:b/>
          <w:bCs/>
          <w:sz w:val="28"/>
          <w:szCs w:val="28"/>
        </w:rPr>
        <w:t xml:space="preserve"> </w:t>
      </w:r>
      <w:r w:rsidRPr="00D05C29">
        <w:rPr>
          <w:rFonts w:ascii="BTitr,Bold" w:cs="B Zar" w:hint="cs"/>
          <w:b/>
          <w:bCs/>
          <w:sz w:val="28"/>
          <w:szCs w:val="28"/>
          <w:rtl/>
        </w:rPr>
        <w:t>همايشهاي</w:t>
      </w:r>
      <w:r w:rsidRPr="00D05C29">
        <w:rPr>
          <w:rFonts w:ascii="BTitr,Bold" w:cs="B Zar"/>
          <w:b/>
          <w:bCs/>
          <w:sz w:val="28"/>
          <w:szCs w:val="28"/>
        </w:rPr>
        <w:t xml:space="preserve"> </w:t>
      </w:r>
      <w:r w:rsidRPr="00D05C29">
        <w:rPr>
          <w:rFonts w:ascii="BTitr,Bold" w:cs="B Zar" w:hint="cs"/>
          <w:b/>
          <w:bCs/>
          <w:sz w:val="28"/>
          <w:szCs w:val="28"/>
          <w:rtl/>
        </w:rPr>
        <w:t>علمي</w:t>
      </w:r>
      <w:r w:rsidRPr="00D05C29">
        <w:rPr>
          <w:rFonts w:ascii="BTitr,Bold" w:cs="B Zar"/>
          <w:b/>
          <w:bCs/>
          <w:sz w:val="28"/>
          <w:szCs w:val="28"/>
        </w:rPr>
        <w:t xml:space="preserve"> </w:t>
      </w:r>
      <w:r w:rsidRPr="00D05C29">
        <w:rPr>
          <w:rFonts w:ascii="BTitr,Bold" w:cs="B Zar" w:hint="cs"/>
          <w:b/>
          <w:bCs/>
          <w:sz w:val="28"/>
          <w:szCs w:val="28"/>
          <w:rtl/>
        </w:rPr>
        <w:t>خارجی</w:t>
      </w:r>
    </w:p>
    <w:p w:rsidR="0023723B" w:rsidRPr="004A481E" w:rsidRDefault="0023723B" w:rsidP="0023723B">
      <w:pPr>
        <w:numPr>
          <w:ilvl w:val="0"/>
          <w:numId w:val="4"/>
        </w:numPr>
        <w:tabs>
          <w:tab w:val="left" w:pos="127"/>
          <w:tab w:val="left" w:pos="269"/>
        </w:tabs>
        <w:autoSpaceDE w:val="0"/>
        <w:autoSpaceDN w:val="0"/>
        <w:bidi/>
        <w:adjustRightInd w:val="0"/>
        <w:spacing w:line="360" w:lineRule="auto"/>
        <w:ind w:left="0" w:firstLine="0"/>
        <w:jc w:val="both"/>
        <w:rPr>
          <w:rFonts w:ascii="Tahoma" w:hAnsi="Tahoma" w:cs="Tahoma"/>
          <w:sz w:val="18"/>
          <w:szCs w:val="18"/>
          <w:rtl/>
          <w:lang w:bidi="fa-IR"/>
        </w:rPr>
      </w:pPr>
      <w:r w:rsidRPr="004A481E">
        <w:rPr>
          <w:rFonts w:ascii="Tahoma" w:hAnsi="Tahoma" w:cs="Tahoma" w:hint="cs"/>
          <w:sz w:val="18"/>
          <w:szCs w:val="18"/>
          <w:rtl/>
          <w:lang w:bidi="fa-IR"/>
        </w:rPr>
        <w:t>متقاضيان</w:t>
      </w:r>
      <w:r w:rsidRPr="004A481E">
        <w:rPr>
          <w:rFonts w:ascii="Tahoma" w:hAnsi="Tahoma" w:cs="Tahoma"/>
          <w:sz w:val="18"/>
          <w:szCs w:val="18"/>
          <w:lang w:bidi="fa-IR"/>
        </w:rPr>
        <w:t xml:space="preserve"> </w:t>
      </w:r>
      <w:r w:rsidRPr="004A481E">
        <w:rPr>
          <w:rFonts w:ascii="Tahoma" w:hAnsi="Tahoma" w:cs="Tahoma" w:hint="cs"/>
          <w:sz w:val="18"/>
          <w:szCs w:val="18"/>
          <w:rtl/>
          <w:lang w:bidi="fa-IR"/>
        </w:rPr>
        <w:t>مشمول</w:t>
      </w:r>
      <w:r w:rsidRPr="004A481E">
        <w:rPr>
          <w:rFonts w:ascii="Tahoma" w:hAnsi="Tahoma" w:cs="Tahoma"/>
          <w:sz w:val="18"/>
          <w:szCs w:val="18"/>
          <w:lang w:bidi="fa-IR"/>
        </w:rPr>
        <w:t xml:space="preserve"> </w:t>
      </w:r>
      <w:r w:rsidRPr="004A481E">
        <w:rPr>
          <w:rFonts w:ascii="Tahoma" w:hAnsi="Tahoma" w:cs="Tahoma" w:hint="cs"/>
          <w:sz w:val="18"/>
          <w:szCs w:val="18"/>
          <w:rtl/>
          <w:lang w:bidi="fa-IR"/>
        </w:rPr>
        <w:t>اين</w:t>
      </w:r>
      <w:r w:rsidRPr="004A481E">
        <w:rPr>
          <w:rFonts w:ascii="Tahoma" w:hAnsi="Tahoma" w:cs="Tahoma"/>
          <w:sz w:val="18"/>
          <w:szCs w:val="18"/>
          <w:lang w:bidi="fa-IR"/>
        </w:rPr>
        <w:t xml:space="preserve"> </w:t>
      </w:r>
      <w:r w:rsidRPr="004A481E">
        <w:rPr>
          <w:rFonts w:ascii="Tahoma" w:hAnsi="Tahoma" w:cs="Tahoma" w:hint="cs"/>
          <w:sz w:val="18"/>
          <w:szCs w:val="18"/>
          <w:rtl/>
          <w:lang w:bidi="fa-IR"/>
        </w:rPr>
        <w:t>آئين</w:t>
      </w:r>
      <w:r w:rsidRPr="004A481E">
        <w:rPr>
          <w:rFonts w:ascii="Tahoma" w:hAnsi="Tahoma" w:cs="Tahoma"/>
          <w:sz w:val="18"/>
          <w:szCs w:val="18"/>
          <w:lang w:bidi="fa-IR"/>
        </w:rPr>
        <w:t xml:space="preserve"> </w:t>
      </w:r>
      <w:r w:rsidRPr="004A481E">
        <w:rPr>
          <w:rFonts w:ascii="Tahoma" w:hAnsi="Tahoma" w:cs="Tahoma" w:hint="cs"/>
          <w:sz w:val="18"/>
          <w:szCs w:val="18"/>
          <w:rtl/>
          <w:lang w:bidi="fa-IR"/>
        </w:rPr>
        <w:t>نامه</w:t>
      </w:r>
      <w:r w:rsidRPr="004A481E">
        <w:rPr>
          <w:rFonts w:ascii="Tahoma" w:hAnsi="Tahoma" w:cs="Tahoma"/>
          <w:sz w:val="18"/>
          <w:szCs w:val="18"/>
          <w:lang w:bidi="fa-IR"/>
        </w:rPr>
        <w:t xml:space="preserve"> </w:t>
      </w:r>
      <w:r w:rsidRPr="004A481E">
        <w:rPr>
          <w:rFonts w:ascii="Tahoma" w:hAnsi="Tahoma" w:cs="Tahoma" w:hint="cs"/>
          <w:sz w:val="18"/>
          <w:szCs w:val="18"/>
          <w:rtl/>
          <w:lang w:bidi="fa-IR"/>
        </w:rPr>
        <w:t>مي</w:t>
      </w:r>
      <w:r w:rsidRPr="004A481E">
        <w:rPr>
          <w:rFonts w:ascii="Tahoma" w:hAnsi="Tahoma" w:cs="Tahoma"/>
          <w:sz w:val="18"/>
          <w:szCs w:val="18"/>
          <w:lang w:bidi="fa-IR"/>
        </w:rPr>
        <w:t xml:space="preserve"> </w:t>
      </w:r>
      <w:r w:rsidRPr="004A481E">
        <w:rPr>
          <w:rFonts w:ascii="Tahoma" w:hAnsi="Tahoma" w:cs="Tahoma" w:hint="cs"/>
          <w:sz w:val="18"/>
          <w:szCs w:val="18"/>
          <w:rtl/>
          <w:lang w:bidi="fa-IR"/>
        </w:rPr>
        <w:t>توانند</w:t>
      </w:r>
      <w:r w:rsidRPr="004A481E">
        <w:rPr>
          <w:rFonts w:ascii="Tahoma" w:hAnsi="Tahoma" w:cs="Tahoma"/>
          <w:sz w:val="18"/>
          <w:szCs w:val="18"/>
          <w:lang w:bidi="fa-IR"/>
        </w:rPr>
        <w:t xml:space="preserve"> </w:t>
      </w:r>
      <w:r w:rsidRPr="004A481E">
        <w:rPr>
          <w:rFonts w:ascii="Tahoma" w:hAnsi="Tahoma" w:cs="Tahoma" w:hint="cs"/>
          <w:sz w:val="18"/>
          <w:szCs w:val="18"/>
          <w:rtl/>
          <w:lang w:bidi="fa-IR"/>
        </w:rPr>
        <w:t>با</w:t>
      </w:r>
      <w:r w:rsidRPr="004A481E">
        <w:rPr>
          <w:rFonts w:ascii="Tahoma" w:hAnsi="Tahoma" w:cs="Tahoma"/>
          <w:sz w:val="18"/>
          <w:szCs w:val="18"/>
          <w:lang w:bidi="fa-IR"/>
        </w:rPr>
        <w:t xml:space="preserve"> </w:t>
      </w:r>
      <w:r w:rsidRPr="004A481E">
        <w:rPr>
          <w:rFonts w:ascii="Tahoma" w:hAnsi="Tahoma" w:cs="Tahoma" w:hint="cs"/>
          <w:sz w:val="18"/>
          <w:szCs w:val="18"/>
          <w:rtl/>
          <w:lang w:bidi="fa-IR"/>
        </w:rPr>
        <w:t>استفاده</w:t>
      </w:r>
      <w:r w:rsidRPr="004A481E">
        <w:rPr>
          <w:rFonts w:ascii="Tahoma" w:hAnsi="Tahoma" w:cs="Tahoma"/>
          <w:sz w:val="18"/>
          <w:szCs w:val="18"/>
          <w:lang w:bidi="fa-IR"/>
        </w:rPr>
        <w:t xml:space="preserve"> </w:t>
      </w:r>
      <w:r w:rsidRPr="004A481E">
        <w:rPr>
          <w:rFonts w:ascii="Tahoma" w:hAnsi="Tahoma" w:cs="Tahoma" w:hint="cs"/>
          <w:sz w:val="18"/>
          <w:szCs w:val="18"/>
          <w:rtl/>
          <w:lang w:bidi="fa-IR"/>
        </w:rPr>
        <w:t>از</w:t>
      </w:r>
      <w:r w:rsidRPr="004A481E">
        <w:rPr>
          <w:rFonts w:ascii="Tahoma" w:hAnsi="Tahoma" w:cs="Tahoma"/>
          <w:sz w:val="18"/>
          <w:szCs w:val="18"/>
          <w:lang w:bidi="fa-IR"/>
        </w:rPr>
        <w:t xml:space="preserve"> </w:t>
      </w:r>
      <w:r w:rsidRPr="004A481E">
        <w:rPr>
          <w:rFonts w:ascii="Tahoma" w:hAnsi="Tahoma" w:cs="Tahoma" w:hint="cs"/>
          <w:sz w:val="18"/>
          <w:szCs w:val="18"/>
          <w:rtl/>
          <w:lang w:bidi="fa-IR"/>
        </w:rPr>
        <w:t>تسهيلات</w:t>
      </w:r>
      <w:r w:rsidRPr="004A481E">
        <w:rPr>
          <w:rFonts w:ascii="Tahoma" w:hAnsi="Tahoma" w:cs="Tahoma"/>
          <w:sz w:val="18"/>
          <w:szCs w:val="18"/>
          <w:lang w:bidi="fa-IR"/>
        </w:rPr>
        <w:t xml:space="preserve"> </w:t>
      </w:r>
      <w:r w:rsidRPr="004A481E">
        <w:rPr>
          <w:rFonts w:ascii="Tahoma" w:hAnsi="Tahoma" w:cs="Tahoma" w:hint="cs"/>
          <w:sz w:val="18"/>
          <w:szCs w:val="18"/>
          <w:rtl/>
          <w:lang w:bidi="fa-IR"/>
        </w:rPr>
        <w:t>مقرر</w:t>
      </w:r>
      <w:r w:rsidRPr="004A481E">
        <w:rPr>
          <w:rFonts w:ascii="Tahoma" w:hAnsi="Tahoma" w:cs="Tahoma"/>
          <w:sz w:val="18"/>
          <w:szCs w:val="18"/>
          <w:lang w:bidi="fa-IR"/>
        </w:rPr>
        <w:t xml:space="preserve"> </w:t>
      </w:r>
      <w:r w:rsidRPr="004A481E">
        <w:rPr>
          <w:rFonts w:ascii="Tahoma" w:hAnsi="Tahoma" w:cs="Tahoma" w:hint="cs"/>
          <w:sz w:val="18"/>
          <w:szCs w:val="18"/>
          <w:rtl/>
          <w:lang w:bidi="fa-IR"/>
        </w:rPr>
        <w:t>در</w:t>
      </w:r>
      <w:r w:rsidRPr="004A481E">
        <w:rPr>
          <w:rFonts w:ascii="Tahoma" w:hAnsi="Tahoma" w:cs="Tahoma"/>
          <w:sz w:val="18"/>
          <w:szCs w:val="18"/>
          <w:lang w:bidi="fa-IR"/>
        </w:rPr>
        <w:t xml:space="preserve"> </w:t>
      </w:r>
      <w:r w:rsidRPr="004A481E">
        <w:rPr>
          <w:rFonts w:ascii="Tahoma" w:hAnsi="Tahoma" w:cs="Tahoma" w:hint="cs"/>
          <w:sz w:val="18"/>
          <w:szCs w:val="18"/>
          <w:rtl/>
          <w:lang w:bidi="fa-IR"/>
        </w:rPr>
        <w:t>همايشهاي علمي</w:t>
      </w:r>
      <w:r w:rsidRPr="004A481E">
        <w:rPr>
          <w:rFonts w:ascii="Tahoma" w:hAnsi="Tahoma" w:cs="Tahoma"/>
          <w:sz w:val="18"/>
          <w:szCs w:val="18"/>
          <w:lang w:bidi="fa-IR"/>
        </w:rPr>
        <w:t xml:space="preserve"> </w:t>
      </w:r>
      <w:r w:rsidRPr="004A481E">
        <w:rPr>
          <w:rFonts w:ascii="Tahoma" w:hAnsi="Tahoma" w:cs="Tahoma" w:hint="cs"/>
          <w:sz w:val="18"/>
          <w:szCs w:val="18"/>
          <w:rtl/>
          <w:lang w:bidi="fa-IR"/>
        </w:rPr>
        <w:t>خارجی با شرايط ذيل</w:t>
      </w:r>
      <w:r w:rsidRPr="004A481E">
        <w:rPr>
          <w:rFonts w:ascii="Tahoma" w:hAnsi="Tahoma" w:cs="Tahoma"/>
          <w:sz w:val="18"/>
          <w:szCs w:val="18"/>
          <w:lang w:bidi="fa-IR"/>
        </w:rPr>
        <w:t xml:space="preserve"> </w:t>
      </w:r>
      <w:r w:rsidRPr="004A481E">
        <w:rPr>
          <w:rFonts w:ascii="Tahoma" w:hAnsi="Tahoma" w:cs="Tahoma" w:hint="cs"/>
          <w:sz w:val="18"/>
          <w:szCs w:val="18"/>
          <w:rtl/>
          <w:lang w:bidi="fa-IR"/>
        </w:rPr>
        <w:t>شركت</w:t>
      </w:r>
      <w:r w:rsidRPr="004A481E">
        <w:rPr>
          <w:rFonts w:ascii="Tahoma" w:hAnsi="Tahoma" w:cs="Tahoma"/>
          <w:sz w:val="18"/>
          <w:szCs w:val="18"/>
          <w:lang w:bidi="fa-IR"/>
        </w:rPr>
        <w:t xml:space="preserve"> </w:t>
      </w:r>
      <w:r w:rsidRPr="004A481E">
        <w:rPr>
          <w:rFonts w:ascii="Tahoma" w:hAnsi="Tahoma" w:cs="Tahoma" w:hint="cs"/>
          <w:sz w:val="18"/>
          <w:szCs w:val="18"/>
          <w:rtl/>
          <w:lang w:bidi="fa-IR"/>
        </w:rPr>
        <w:t>نمايند</w:t>
      </w:r>
      <w:r w:rsidRPr="004A481E">
        <w:rPr>
          <w:rFonts w:ascii="Tahoma" w:hAnsi="Tahoma" w:cs="Tahoma"/>
          <w:sz w:val="18"/>
          <w:szCs w:val="18"/>
          <w:lang w:bidi="fa-IR"/>
        </w:rPr>
        <w:t>.</w:t>
      </w:r>
    </w:p>
    <w:p w:rsidR="0023723B" w:rsidRPr="004A481E" w:rsidRDefault="0023723B" w:rsidP="0023723B">
      <w:pPr>
        <w:numPr>
          <w:ilvl w:val="0"/>
          <w:numId w:val="4"/>
        </w:numPr>
        <w:tabs>
          <w:tab w:val="left" w:pos="269"/>
        </w:tabs>
        <w:autoSpaceDE w:val="0"/>
        <w:autoSpaceDN w:val="0"/>
        <w:bidi/>
        <w:adjustRightInd w:val="0"/>
        <w:spacing w:line="360" w:lineRule="auto"/>
        <w:ind w:left="0" w:firstLine="0"/>
        <w:jc w:val="both"/>
        <w:rPr>
          <w:rFonts w:ascii="Tahoma" w:hAnsi="Tahoma" w:cs="Tahoma"/>
          <w:sz w:val="18"/>
          <w:szCs w:val="18"/>
          <w:rtl/>
          <w:lang w:bidi="fa-IR"/>
        </w:rPr>
      </w:pPr>
      <w:r w:rsidRPr="004A481E">
        <w:rPr>
          <w:rFonts w:ascii="Tahoma" w:hAnsi="Tahoma" w:cs="Tahoma" w:hint="cs"/>
          <w:sz w:val="18"/>
          <w:szCs w:val="18"/>
          <w:rtl/>
          <w:lang w:bidi="fa-IR"/>
        </w:rPr>
        <w:t>عنوان همایش باید با رشته تحصیلی، زمینه فعالیت و یا مسئولیت فرد مشمول مرتبط باشد</w:t>
      </w:r>
    </w:p>
    <w:p w:rsidR="0023723B" w:rsidRPr="004A481E" w:rsidRDefault="0023723B" w:rsidP="0023723B">
      <w:pPr>
        <w:numPr>
          <w:ilvl w:val="0"/>
          <w:numId w:val="4"/>
        </w:numPr>
        <w:tabs>
          <w:tab w:val="left" w:pos="269"/>
        </w:tabs>
        <w:autoSpaceDE w:val="0"/>
        <w:autoSpaceDN w:val="0"/>
        <w:bidi/>
        <w:adjustRightInd w:val="0"/>
        <w:spacing w:line="360" w:lineRule="auto"/>
        <w:ind w:left="0" w:firstLine="0"/>
        <w:jc w:val="both"/>
        <w:rPr>
          <w:rFonts w:ascii="Tahoma" w:hAnsi="Tahoma" w:cs="Tahoma"/>
          <w:sz w:val="18"/>
          <w:szCs w:val="18"/>
          <w:rtl/>
          <w:lang w:bidi="fa-IR"/>
        </w:rPr>
      </w:pPr>
      <w:r w:rsidRPr="004A481E">
        <w:rPr>
          <w:rFonts w:ascii="Tahoma" w:hAnsi="Tahoma" w:cs="Tahoma" w:hint="cs"/>
          <w:sz w:val="18"/>
          <w:szCs w:val="18"/>
          <w:rtl/>
          <w:lang w:bidi="fa-IR"/>
        </w:rPr>
        <w:t>مقاله</w:t>
      </w:r>
      <w:r w:rsidRPr="004A481E">
        <w:rPr>
          <w:rFonts w:ascii="Tahoma" w:hAnsi="Tahoma" w:cs="Tahoma"/>
          <w:sz w:val="18"/>
          <w:szCs w:val="18"/>
          <w:lang w:bidi="fa-IR"/>
        </w:rPr>
        <w:t xml:space="preserve"> </w:t>
      </w:r>
      <w:r w:rsidRPr="004A481E">
        <w:rPr>
          <w:rFonts w:ascii="Tahoma" w:hAnsi="Tahoma" w:cs="Tahoma" w:hint="cs"/>
          <w:sz w:val="18"/>
          <w:szCs w:val="18"/>
          <w:rtl/>
          <w:lang w:bidi="fa-IR"/>
        </w:rPr>
        <w:t>باید</w:t>
      </w:r>
      <w:r w:rsidRPr="004A481E">
        <w:rPr>
          <w:rFonts w:ascii="Tahoma" w:hAnsi="Tahoma" w:cs="Tahoma"/>
          <w:sz w:val="18"/>
          <w:szCs w:val="18"/>
          <w:lang w:bidi="fa-IR"/>
        </w:rPr>
        <w:t xml:space="preserve"> </w:t>
      </w:r>
      <w:r w:rsidRPr="004A481E">
        <w:rPr>
          <w:rFonts w:ascii="Tahoma" w:hAnsi="Tahoma" w:cs="Tahoma" w:hint="cs"/>
          <w:sz w:val="18"/>
          <w:szCs w:val="18"/>
          <w:rtl/>
          <w:lang w:bidi="fa-IR"/>
        </w:rPr>
        <w:t>منتج</w:t>
      </w:r>
      <w:r w:rsidRPr="004A481E">
        <w:rPr>
          <w:rFonts w:ascii="Tahoma" w:hAnsi="Tahoma" w:cs="Tahoma"/>
          <w:sz w:val="18"/>
          <w:szCs w:val="18"/>
          <w:lang w:bidi="fa-IR"/>
        </w:rPr>
        <w:t xml:space="preserve"> </w:t>
      </w:r>
      <w:r w:rsidRPr="004A481E">
        <w:rPr>
          <w:rFonts w:ascii="Tahoma" w:hAnsi="Tahoma" w:cs="Tahoma" w:hint="cs"/>
          <w:sz w:val="18"/>
          <w:szCs w:val="18"/>
          <w:rtl/>
          <w:lang w:bidi="fa-IR"/>
        </w:rPr>
        <w:t>از</w:t>
      </w:r>
      <w:r w:rsidRPr="004A481E">
        <w:rPr>
          <w:rFonts w:ascii="Tahoma" w:hAnsi="Tahoma" w:cs="Tahoma"/>
          <w:sz w:val="18"/>
          <w:szCs w:val="18"/>
          <w:lang w:bidi="fa-IR"/>
        </w:rPr>
        <w:t xml:space="preserve"> </w:t>
      </w:r>
      <w:r w:rsidRPr="004A481E">
        <w:rPr>
          <w:rFonts w:ascii="Tahoma" w:hAnsi="Tahoma" w:cs="Tahoma" w:hint="cs"/>
          <w:sz w:val="18"/>
          <w:szCs w:val="18"/>
          <w:rtl/>
          <w:lang w:bidi="fa-IR"/>
        </w:rPr>
        <w:t>فعالیتهاي</w:t>
      </w:r>
      <w:r w:rsidRPr="004A481E">
        <w:rPr>
          <w:rFonts w:ascii="Tahoma" w:hAnsi="Tahoma" w:cs="Tahoma"/>
          <w:sz w:val="18"/>
          <w:szCs w:val="18"/>
          <w:lang w:bidi="fa-IR"/>
        </w:rPr>
        <w:t xml:space="preserve"> </w:t>
      </w:r>
      <w:r w:rsidRPr="004A481E">
        <w:rPr>
          <w:rFonts w:ascii="Tahoma" w:hAnsi="Tahoma" w:cs="Tahoma" w:hint="cs"/>
          <w:sz w:val="18"/>
          <w:szCs w:val="18"/>
          <w:rtl/>
          <w:lang w:bidi="fa-IR"/>
        </w:rPr>
        <w:t>تحقیقاتی (طرح</w:t>
      </w:r>
      <w:r w:rsidRPr="004A481E">
        <w:rPr>
          <w:rFonts w:ascii="Tahoma" w:hAnsi="Tahoma" w:cs="Tahoma"/>
          <w:sz w:val="18"/>
          <w:szCs w:val="18"/>
          <w:lang w:bidi="fa-IR"/>
        </w:rPr>
        <w:t xml:space="preserve"> </w:t>
      </w:r>
      <w:r w:rsidRPr="004A481E">
        <w:rPr>
          <w:rFonts w:ascii="Tahoma" w:hAnsi="Tahoma" w:cs="Tahoma" w:hint="cs"/>
          <w:sz w:val="18"/>
          <w:szCs w:val="18"/>
          <w:rtl/>
          <w:lang w:bidi="fa-IR"/>
        </w:rPr>
        <w:t>تحقیقاتی مصوب، پایان</w:t>
      </w:r>
      <w:r w:rsidRPr="004A481E">
        <w:rPr>
          <w:rFonts w:ascii="Tahoma" w:hAnsi="Tahoma" w:cs="Tahoma"/>
          <w:sz w:val="18"/>
          <w:szCs w:val="18"/>
          <w:lang w:bidi="fa-IR"/>
        </w:rPr>
        <w:t xml:space="preserve"> </w:t>
      </w:r>
      <w:r w:rsidRPr="004A481E">
        <w:rPr>
          <w:rFonts w:ascii="Tahoma" w:hAnsi="Tahoma" w:cs="Tahoma" w:hint="cs"/>
          <w:sz w:val="18"/>
          <w:szCs w:val="18"/>
          <w:rtl/>
          <w:lang w:bidi="fa-IR"/>
        </w:rPr>
        <w:t>نامه) اين دانشگاه</w:t>
      </w:r>
      <w:r w:rsidRPr="004A481E">
        <w:rPr>
          <w:rFonts w:ascii="Tahoma" w:hAnsi="Tahoma" w:cs="Tahoma"/>
          <w:sz w:val="18"/>
          <w:szCs w:val="18"/>
          <w:lang w:bidi="fa-IR"/>
        </w:rPr>
        <w:t xml:space="preserve"> </w:t>
      </w:r>
      <w:r w:rsidRPr="004A481E">
        <w:rPr>
          <w:rFonts w:ascii="Tahoma" w:hAnsi="Tahoma" w:cs="Tahoma" w:hint="cs"/>
          <w:sz w:val="18"/>
          <w:szCs w:val="18"/>
          <w:rtl/>
          <w:lang w:bidi="fa-IR"/>
        </w:rPr>
        <w:t>باشد</w:t>
      </w:r>
      <w:r w:rsidRPr="004A481E">
        <w:rPr>
          <w:rFonts w:ascii="Tahoma" w:hAnsi="Tahoma" w:cs="Tahoma"/>
          <w:sz w:val="18"/>
          <w:szCs w:val="18"/>
          <w:lang w:bidi="fa-IR"/>
        </w:rPr>
        <w:t>.</w:t>
      </w:r>
      <w:r w:rsidRPr="004A481E">
        <w:rPr>
          <w:rFonts w:ascii="Tahoma" w:hAnsi="Tahoma" w:cs="Tahoma" w:hint="cs"/>
          <w:sz w:val="18"/>
          <w:szCs w:val="18"/>
          <w:rtl/>
          <w:lang w:bidi="fa-IR"/>
        </w:rPr>
        <w:t xml:space="preserve"> </w:t>
      </w:r>
    </w:p>
    <w:p w:rsidR="0023723B" w:rsidRPr="004A481E" w:rsidRDefault="0023723B" w:rsidP="0023723B">
      <w:pPr>
        <w:numPr>
          <w:ilvl w:val="0"/>
          <w:numId w:val="4"/>
        </w:numPr>
        <w:tabs>
          <w:tab w:val="left" w:pos="269"/>
        </w:tabs>
        <w:autoSpaceDE w:val="0"/>
        <w:autoSpaceDN w:val="0"/>
        <w:bidi/>
        <w:adjustRightInd w:val="0"/>
        <w:spacing w:line="360" w:lineRule="auto"/>
        <w:ind w:left="0" w:firstLine="0"/>
        <w:jc w:val="both"/>
        <w:rPr>
          <w:rFonts w:ascii="Tahoma" w:hAnsi="Tahoma" w:cs="Tahoma"/>
          <w:sz w:val="18"/>
          <w:szCs w:val="18"/>
          <w:rtl/>
          <w:lang w:bidi="fa-IR"/>
        </w:rPr>
      </w:pPr>
      <w:r w:rsidRPr="004A481E">
        <w:rPr>
          <w:rFonts w:ascii="Tahoma" w:hAnsi="Tahoma" w:cs="Tahoma" w:hint="cs"/>
          <w:sz w:val="18"/>
          <w:szCs w:val="18"/>
          <w:rtl/>
          <w:lang w:bidi="fa-IR"/>
        </w:rPr>
        <w:t>تسهیلات تنها به فرد ارائه کننده مقاله (پوستر یا سخنرانی) اعطا می گردد و مقاله ایشان باید مورد پذیرش همایش قرار گرفته باشد. به ازای هر مقاله تنها یک نفر از نویسندگان و تنها یکبار می تواند از تسهیلات این آیین نامه استفاده نماید.</w:t>
      </w:r>
    </w:p>
    <w:p w:rsidR="0023723B" w:rsidRDefault="0023723B" w:rsidP="0023723B">
      <w:pPr>
        <w:autoSpaceDE w:val="0"/>
        <w:autoSpaceDN w:val="0"/>
        <w:bidi/>
        <w:adjustRightInd w:val="0"/>
        <w:jc w:val="both"/>
        <w:rPr>
          <w:rFonts w:ascii="BNazanin" w:cs="B Zar"/>
          <w:rtl/>
        </w:rPr>
      </w:pPr>
      <w:r w:rsidRPr="00D05C29">
        <w:rPr>
          <w:rFonts w:ascii="BNazanin" w:cs="B Zar" w:hint="cs"/>
          <w:b/>
          <w:bCs/>
          <w:rtl/>
        </w:rPr>
        <w:t>- تسهیلات شرکت در همایش</w:t>
      </w:r>
    </w:p>
    <w:p w:rsidR="0023723B" w:rsidRPr="004A481E" w:rsidRDefault="0023723B" w:rsidP="0023723B">
      <w:pPr>
        <w:autoSpaceDE w:val="0"/>
        <w:autoSpaceDN w:val="0"/>
        <w:bidi/>
        <w:adjustRightInd w:val="0"/>
        <w:spacing w:line="360" w:lineRule="auto"/>
        <w:ind w:left="360"/>
        <w:jc w:val="both"/>
        <w:rPr>
          <w:rFonts w:ascii="Tahoma" w:hAnsi="Tahoma" w:cs="Tahoma"/>
          <w:sz w:val="18"/>
          <w:szCs w:val="18"/>
          <w:rtl/>
        </w:rPr>
      </w:pPr>
      <w:r>
        <w:rPr>
          <w:rFonts w:ascii="Tahoma" w:hAnsi="Tahoma" w:cs="Tahoma" w:hint="cs"/>
          <w:sz w:val="18"/>
          <w:szCs w:val="18"/>
          <w:rtl/>
        </w:rPr>
        <w:t xml:space="preserve">الف. </w:t>
      </w:r>
      <w:r w:rsidRPr="004A481E">
        <w:rPr>
          <w:rFonts w:ascii="Tahoma" w:hAnsi="Tahoma" w:cs="Tahoma"/>
          <w:sz w:val="18"/>
          <w:szCs w:val="18"/>
          <w:rtl/>
        </w:rPr>
        <w:t>صدور ماموریت بدون فوق العاده</w:t>
      </w:r>
    </w:p>
    <w:p w:rsidR="0023723B" w:rsidRPr="004A481E" w:rsidRDefault="0023723B" w:rsidP="0023723B">
      <w:pPr>
        <w:autoSpaceDE w:val="0"/>
        <w:autoSpaceDN w:val="0"/>
        <w:bidi/>
        <w:adjustRightInd w:val="0"/>
        <w:spacing w:line="360" w:lineRule="auto"/>
        <w:ind w:left="360"/>
        <w:jc w:val="both"/>
        <w:rPr>
          <w:rFonts w:ascii="Tahoma" w:hAnsi="Tahoma" w:cs="Tahoma"/>
          <w:sz w:val="18"/>
          <w:szCs w:val="18"/>
          <w:rtl/>
        </w:rPr>
      </w:pPr>
      <w:r>
        <w:rPr>
          <w:rFonts w:ascii="Tahoma" w:hAnsi="Tahoma" w:cs="Tahoma" w:hint="cs"/>
          <w:sz w:val="18"/>
          <w:szCs w:val="18"/>
          <w:rtl/>
        </w:rPr>
        <w:t xml:space="preserve">ب. </w:t>
      </w:r>
      <w:r w:rsidRPr="004A481E">
        <w:rPr>
          <w:rFonts w:ascii="Tahoma" w:hAnsi="Tahoma" w:cs="Tahoma"/>
          <w:sz w:val="18"/>
          <w:szCs w:val="18"/>
          <w:rtl/>
        </w:rPr>
        <w:t>پرداخت هزینه بلیط رفت و برگشت( هواپيما) تا سقف ده ميليون ريال مي باشد</w:t>
      </w:r>
    </w:p>
    <w:p w:rsidR="0023723B" w:rsidRPr="004A481E" w:rsidRDefault="0023723B" w:rsidP="0023723B">
      <w:pPr>
        <w:autoSpaceDE w:val="0"/>
        <w:autoSpaceDN w:val="0"/>
        <w:bidi/>
        <w:adjustRightInd w:val="0"/>
        <w:spacing w:line="360" w:lineRule="auto"/>
        <w:ind w:left="360"/>
        <w:jc w:val="both"/>
        <w:rPr>
          <w:rFonts w:ascii="Tahoma" w:hAnsi="Tahoma" w:cs="Tahoma"/>
          <w:sz w:val="18"/>
          <w:szCs w:val="18"/>
          <w:rtl/>
        </w:rPr>
      </w:pPr>
      <w:r>
        <w:rPr>
          <w:rFonts w:ascii="Tahoma" w:hAnsi="Tahoma" w:cs="Tahoma" w:hint="cs"/>
          <w:sz w:val="18"/>
          <w:szCs w:val="18"/>
          <w:rtl/>
        </w:rPr>
        <w:t xml:space="preserve">ج. </w:t>
      </w:r>
      <w:r w:rsidRPr="004A481E">
        <w:rPr>
          <w:rFonts w:ascii="Tahoma" w:hAnsi="Tahoma" w:cs="Tahoma"/>
          <w:sz w:val="18"/>
          <w:szCs w:val="18"/>
          <w:rtl/>
        </w:rPr>
        <w:t xml:space="preserve">پرداخت مبنای محاسبه و پرداخت ارز ابه ازای هر دلار آمریکا بوده که یارانه آن به مبلغ 5950 ریال از طرف دانشگاه و مابقی از طرف متقاضی تأمین می گردد. </w:t>
      </w:r>
    </w:p>
    <w:p w:rsidR="0023723B" w:rsidRPr="004A481E" w:rsidRDefault="0023723B" w:rsidP="0023723B">
      <w:pPr>
        <w:bidi/>
        <w:spacing w:line="276" w:lineRule="auto"/>
        <w:jc w:val="both"/>
        <w:rPr>
          <w:rFonts w:ascii="Tahoma" w:hAnsi="Tahoma" w:cs="Tahoma"/>
          <w:sz w:val="18"/>
          <w:szCs w:val="18"/>
          <w:rtl/>
        </w:rPr>
      </w:pPr>
      <w:r>
        <w:rPr>
          <w:rFonts w:ascii="Tahoma" w:hAnsi="Tahoma" w:cs="Tahoma" w:hint="cs"/>
          <w:b/>
          <w:bCs/>
          <w:sz w:val="20"/>
          <w:szCs w:val="20"/>
          <w:rtl/>
        </w:rPr>
        <w:t>1-</w:t>
      </w:r>
      <w:r w:rsidRPr="004A481E">
        <w:rPr>
          <w:rFonts w:ascii="Tahoma" w:hAnsi="Tahoma" w:cs="Tahoma"/>
          <w:sz w:val="18"/>
          <w:szCs w:val="18"/>
          <w:rtl/>
        </w:rPr>
        <w:t xml:space="preserve">حداکثر میزان یارانه جهت کل هزینه های دوره معادل دو هزار دلار به علاوه حق ثبت نام به میزان حداکثر هفتصد دلار </w:t>
      </w:r>
      <w:r>
        <w:rPr>
          <w:rFonts w:ascii="Tahoma" w:hAnsi="Tahoma" w:cs="Tahoma" w:hint="cs"/>
          <w:sz w:val="18"/>
          <w:szCs w:val="18"/>
          <w:rtl/>
        </w:rPr>
        <w:t xml:space="preserve">              </w:t>
      </w:r>
      <w:r w:rsidRPr="004A481E">
        <w:rPr>
          <w:rFonts w:ascii="Tahoma" w:hAnsi="Tahoma" w:cs="Tahoma"/>
          <w:sz w:val="18"/>
          <w:szCs w:val="18"/>
          <w:rtl/>
        </w:rPr>
        <w:t xml:space="preserve">می باشد. </w:t>
      </w:r>
    </w:p>
    <w:p w:rsidR="0023723B" w:rsidRPr="004A481E" w:rsidRDefault="0023723B" w:rsidP="0023723B">
      <w:pPr>
        <w:bidi/>
        <w:spacing w:line="360" w:lineRule="auto"/>
        <w:jc w:val="both"/>
        <w:rPr>
          <w:rFonts w:ascii="Tahoma" w:hAnsi="Tahoma" w:cs="Tahoma"/>
          <w:sz w:val="18"/>
          <w:szCs w:val="18"/>
          <w:rtl/>
        </w:rPr>
      </w:pPr>
      <w:r w:rsidRPr="004A481E">
        <w:rPr>
          <w:rFonts w:ascii="Tahoma" w:hAnsi="Tahoma" w:cs="Tahoma"/>
          <w:sz w:val="18"/>
          <w:szCs w:val="18"/>
          <w:rtl/>
        </w:rPr>
        <w:t xml:space="preserve">2- میزان یارانه پرداختی جهت کلیه متقاضیان برای هر روز همایش (براساس تاریخ شروع و پایان ذکر شده در راهنما یا فرم ثبت نام) دویست دلار می باشد. </w:t>
      </w:r>
    </w:p>
    <w:p w:rsidR="0023723B" w:rsidRPr="004A481E" w:rsidRDefault="0023723B" w:rsidP="0023723B">
      <w:pPr>
        <w:bidi/>
        <w:spacing w:line="360" w:lineRule="auto"/>
        <w:jc w:val="both"/>
        <w:rPr>
          <w:rFonts w:ascii="Tahoma" w:hAnsi="Tahoma" w:cs="Tahoma"/>
          <w:sz w:val="18"/>
          <w:szCs w:val="18"/>
          <w:rtl/>
        </w:rPr>
      </w:pPr>
      <w:r w:rsidRPr="004A481E">
        <w:rPr>
          <w:rFonts w:ascii="Tahoma" w:hAnsi="Tahoma" w:cs="Tahoma"/>
          <w:sz w:val="18"/>
          <w:szCs w:val="18"/>
          <w:rtl/>
        </w:rPr>
        <w:t xml:space="preserve">3- در مورد همایشهای کمتر از ده روز، زمان بین راهی (زمان رفت و برگشت) مشروط به اینکه از حداکثر ده روز تجاوز ننماید، به شرح زیر به جمع مدت همایش اضافه خواهد شد. </w:t>
      </w:r>
    </w:p>
    <w:p w:rsidR="0023723B" w:rsidRPr="004A481E" w:rsidRDefault="0023723B" w:rsidP="0023723B">
      <w:pPr>
        <w:bidi/>
        <w:spacing w:line="360" w:lineRule="auto"/>
        <w:ind w:left="720"/>
        <w:jc w:val="both"/>
        <w:rPr>
          <w:rFonts w:ascii="Tahoma" w:hAnsi="Tahoma" w:cs="Tahoma"/>
          <w:sz w:val="18"/>
          <w:szCs w:val="18"/>
          <w:rtl/>
        </w:rPr>
      </w:pPr>
      <w:r w:rsidRPr="004A481E">
        <w:rPr>
          <w:rFonts w:ascii="Tahoma" w:hAnsi="Tahoma" w:cs="Tahoma"/>
          <w:sz w:val="18"/>
          <w:szCs w:val="18"/>
          <w:rtl/>
        </w:rPr>
        <w:t>1-3- کشورهای واقع در قاره آمریکا و اقیانوسیه به میزان حداکثر 3 روز</w:t>
      </w:r>
    </w:p>
    <w:p w:rsidR="0023723B" w:rsidRPr="004A481E" w:rsidRDefault="0023723B" w:rsidP="0023723B">
      <w:pPr>
        <w:bidi/>
        <w:spacing w:line="360" w:lineRule="auto"/>
        <w:ind w:left="720"/>
        <w:jc w:val="both"/>
        <w:rPr>
          <w:rFonts w:ascii="Tahoma" w:hAnsi="Tahoma" w:cs="Tahoma"/>
          <w:sz w:val="18"/>
          <w:szCs w:val="18"/>
          <w:rtl/>
        </w:rPr>
      </w:pPr>
      <w:r w:rsidRPr="004A481E">
        <w:rPr>
          <w:rFonts w:ascii="Tahoma" w:hAnsi="Tahoma" w:cs="Tahoma"/>
          <w:sz w:val="18"/>
          <w:szCs w:val="18"/>
          <w:rtl/>
        </w:rPr>
        <w:t>2-3- کشورهای همسایه جمهوری اسلامی ایران به میزان حداکثر 1 روز</w:t>
      </w:r>
    </w:p>
    <w:p w:rsidR="0023723B" w:rsidRPr="004A481E" w:rsidRDefault="0023723B" w:rsidP="0023723B">
      <w:pPr>
        <w:bidi/>
        <w:spacing w:line="360" w:lineRule="auto"/>
        <w:ind w:left="720"/>
        <w:jc w:val="both"/>
        <w:rPr>
          <w:rFonts w:ascii="Tahoma" w:hAnsi="Tahoma" w:cs="Tahoma"/>
          <w:sz w:val="18"/>
          <w:szCs w:val="18"/>
          <w:rtl/>
        </w:rPr>
      </w:pPr>
      <w:r w:rsidRPr="004A481E">
        <w:rPr>
          <w:rFonts w:ascii="Tahoma" w:hAnsi="Tahoma" w:cs="Tahoma"/>
          <w:sz w:val="18"/>
          <w:szCs w:val="18"/>
          <w:rtl/>
        </w:rPr>
        <w:t xml:space="preserve">3-3- سایر کشورها به میزان حداکثر 2 روز </w:t>
      </w:r>
      <w:r w:rsidRPr="004A481E">
        <w:rPr>
          <w:rFonts w:ascii="Tahoma" w:hAnsi="Tahoma" w:cs="Tahoma"/>
          <w:sz w:val="18"/>
          <w:szCs w:val="18"/>
          <w:rtl/>
        </w:rPr>
        <w:softHyphen/>
      </w:r>
    </w:p>
    <w:p w:rsidR="0023723B" w:rsidRPr="004A481E" w:rsidRDefault="0023723B" w:rsidP="0023723B">
      <w:pPr>
        <w:bidi/>
        <w:spacing w:line="360" w:lineRule="auto"/>
        <w:jc w:val="both"/>
        <w:rPr>
          <w:rFonts w:ascii="Tahoma" w:hAnsi="Tahoma" w:cs="Tahoma"/>
          <w:sz w:val="18"/>
          <w:szCs w:val="18"/>
          <w:rtl/>
        </w:rPr>
      </w:pPr>
      <w:r>
        <w:rPr>
          <w:rFonts w:ascii="Tahoma" w:hAnsi="Tahoma" w:cs="Tahoma" w:hint="cs"/>
          <w:sz w:val="18"/>
          <w:szCs w:val="18"/>
          <w:rtl/>
        </w:rPr>
        <w:t>4</w:t>
      </w:r>
      <w:r w:rsidRPr="004A481E">
        <w:rPr>
          <w:rFonts w:ascii="Tahoma" w:hAnsi="Tahoma" w:cs="Tahoma"/>
          <w:sz w:val="18"/>
          <w:szCs w:val="18"/>
          <w:rtl/>
        </w:rPr>
        <w:t xml:space="preserve">- پرداخت 80% كل مبلغ در صورت ارائه مقاله به صورت سخنرانی و 50% مبلغ  در صورت ارائه به صورت پوستر خواهد بود. </w:t>
      </w:r>
    </w:p>
    <w:p w:rsidR="0023723B" w:rsidRPr="004A481E" w:rsidRDefault="0023723B" w:rsidP="0023723B">
      <w:pPr>
        <w:bidi/>
        <w:spacing w:line="360" w:lineRule="auto"/>
        <w:jc w:val="lowKashida"/>
        <w:rPr>
          <w:rFonts w:ascii="Tahoma" w:hAnsi="Tahoma" w:cs="Tahoma"/>
          <w:sz w:val="18"/>
          <w:szCs w:val="18"/>
        </w:rPr>
      </w:pPr>
      <w:r w:rsidRPr="004A481E">
        <w:rPr>
          <w:rFonts w:ascii="Tahoma" w:hAnsi="Tahoma" w:cs="Tahoma"/>
          <w:sz w:val="18"/>
          <w:szCs w:val="18"/>
          <w:rtl/>
        </w:rPr>
        <w:t xml:space="preserve">تبصره : پرداخت یارانه جهت شرکت در دوره ها </w:t>
      </w:r>
      <w:r w:rsidRPr="004A481E">
        <w:rPr>
          <w:rFonts w:ascii="Tahoma" w:hAnsi="Tahoma" w:cs="Tahoma"/>
          <w:sz w:val="18"/>
          <w:szCs w:val="18"/>
        </w:rPr>
        <w:t>(Courses)</w:t>
      </w:r>
      <w:r w:rsidRPr="004A481E">
        <w:rPr>
          <w:rFonts w:ascii="Tahoma" w:hAnsi="Tahoma" w:cs="Tahoma"/>
          <w:sz w:val="18"/>
          <w:szCs w:val="18"/>
          <w:rtl/>
        </w:rPr>
        <w:t xml:space="preserve"> و یا کارگاههای آموزشی </w:t>
      </w:r>
      <w:r w:rsidRPr="004A481E">
        <w:rPr>
          <w:rFonts w:ascii="Tahoma" w:hAnsi="Tahoma" w:cs="Tahoma"/>
          <w:sz w:val="18"/>
          <w:szCs w:val="18"/>
        </w:rPr>
        <w:t>(Workshops)</w:t>
      </w:r>
      <w:r w:rsidRPr="004A481E">
        <w:rPr>
          <w:rFonts w:ascii="Tahoma" w:hAnsi="Tahoma" w:cs="Tahoma"/>
          <w:sz w:val="18"/>
          <w:szCs w:val="18"/>
          <w:rtl/>
        </w:rPr>
        <w:t xml:space="preserve"> و همچنین پیش جلسات </w:t>
      </w:r>
      <w:r w:rsidRPr="004A481E">
        <w:rPr>
          <w:rFonts w:ascii="Tahoma" w:hAnsi="Tahoma" w:cs="Tahoma"/>
          <w:sz w:val="18"/>
          <w:szCs w:val="18"/>
        </w:rPr>
        <w:t>(Pre-sessions)</w:t>
      </w:r>
      <w:r w:rsidRPr="004A481E">
        <w:rPr>
          <w:rFonts w:ascii="Tahoma" w:hAnsi="Tahoma" w:cs="Tahoma"/>
          <w:sz w:val="18"/>
          <w:szCs w:val="18"/>
          <w:rtl/>
        </w:rPr>
        <w:t xml:space="preserve"> همایشها از محل اعتبارات موضوع این دستورالعمل مجوز قانونی نداشته و فقط محققینی که جهت ارائه حضوری مقاله (شفاهی یا پوستر) پذیرفته شده اند (صرفاً هر مقاله یک نفر) می توانند با رعایت آیین نامه های مربوطه از این تسهیلات بهره مند گردند. </w:t>
      </w:r>
    </w:p>
    <w:p w:rsidR="009D19D1" w:rsidRDefault="009D19D1"/>
    <w:sectPr w:rsidR="009D19D1" w:rsidSect="00C25A40">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Titr,Bold">
    <w:altName w:val="Times New Roman"/>
    <w:panose1 w:val="00000000000000000000"/>
    <w:charset w:val="B2"/>
    <w:family w:val="auto"/>
    <w:notTrueType/>
    <w:pitch w:val="default"/>
    <w:sig w:usb0="00002000"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069"/>
    <w:multiLevelType w:val="hybridMultilevel"/>
    <w:tmpl w:val="FBDCED2A"/>
    <w:lvl w:ilvl="0" w:tplc="8F1483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1EE00D8"/>
    <w:multiLevelType w:val="hybridMultilevel"/>
    <w:tmpl w:val="FBDCED2A"/>
    <w:lvl w:ilvl="0" w:tplc="8F1483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E6D74EF"/>
    <w:multiLevelType w:val="hybridMultilevel"/>
    <w:tmpl w:val="9D5EC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A23735"/>
    <w:multiLevelType w:val="hybridMultilevel"/>
    <w:tmpl w:val="228A65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23723B"/>
    <w:rsid w:val="0023723B"/>
    <w:rsid w:val="009D19D1"/>
    <w:rsid w:val="00A65BFA"/>
    <w:rsid w:val="00C25A40"/>
    <w:rsid w:val="00F754C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23B"/>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3723B"/>
    <w:pPr>
      <w:spacing w:before="100" w:beforeAutospacing="1" w:after="100" w:afterAutospacing="1"/>
    </w:pPr>
    <w:rPr>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3090</Characters>
  <Application>Microsoft Office Word</Application>
  <DocSecurity>4</DocSecurity>
  <Lines>25</Lines>
  <Paragraphs>7</Paragraphs>
  <ScaleCrop>false</ScaleCrop>
  <Company>Kaums</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nadi-so</dc:creator>
  <cp:keywords/>
  <dc:description/>
  <cp:lastModifiedBy>amooee-fa</cp:lastModifiedBy>
  <cp:revision>2</cp:revision>
  <dcterms:created xsi:type="dcterms:W3CDTF">2013-07-01T08:36:00Z</dcterms:created>
  <dcterms:modified xsi:type="dcterms:W3CDTF">2013-07-01T08:36:00Z</dcterms:modified>
</cp:coreProperties>
</file>